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6B" w:rsidRPr="004D046B" w:rsidRDefault="004D046B" w:rsidP="004D046B">
      <w:pPr>
        <w:rPr>
          <w:rFonts w:ascii="Arial" w:hAnsi="Arial" w:cs="Arial"/>
          <w:b/>
          <w:lang w:val="en-GB"/>
        </w:rPr>
      </w:pPr>
      <w:r w:rsidRPr="00662726">
        <w:rPr>
          <w:rFonts w:ascii="Arial" w:hAnsi="Arial" w:cs="Arial"/>
          <w:b/>
        </w:rPr>
        <w:t>Response: OIA2018.20</w:t>
      </w:r>
      <w:r w:rsidRPr="004D046B">
        <w:rPr>
          <w:rFonts w:ascii="Arial" w:hAnsi="Arial" w:cs="Arial"/>
          <w:b/>
        </w:rPr>
        <w:t xml:space="preserve"> </w:t>
      </w:r>
      <w:r w:rsidR="00662726" w:rsidRPr="00662726">
        <w:rPr>
          <w:rFonts w:ascii="Arial" w:hAnsi="Arial" w:cs="Arial"/>
          <w:b/>
        </w:rPr>
        <w:t>Request for two Wellington Metro Business Cases</w:t>
      </w:r>
    </w:p>
    <w:p w:rsidR="00AC323C" w:rsidRPr="00662726" w:rsidRDefault="004D046B" w:rsidP="00AC323C">
      <w:pPr>
        <w:pStyle w:val="Default"/>
        <w:jc w:val="both"/>
        <w:rPr>
          <w:iCs/>
          <w:color w:val="auto"/>
          <w:sz w:val="22"/>
          <w:szCs w:val="22"/>
          <w:lang w:eastAsia="en-US"/>
        </w:rPr>
      </w:pPr>
      <w:r w:rsidRPr="00662726">
        <w:rPr>
          <w:iCs/>
          <w:color w:val="auto"/>
          <w:sz w:val="22"/>
          <w:szCs w:val="22"/>
          <w:lang w:eastAsia="en-US"/>
        </w:rPr>
        <w:t>Dear</w:t>
      </w:r>
      <w:r w:rsidR="00AC323C" w:rsidRPr="00662726">
        <w:rPr>
          <w:iCs/>
          <w:color w:val="auto"/>
          <w:sz w:val="22"/>
          <w:szCs w:val="22"/>
          <w:lang w:eastAsia="en-US"/>
        </w:rPr>
        <w:t xml:space="preserve"> Mr Randle,</w:t>
      </w:r>
    </w:p>
    <w:p w:rsidR="00662726" w:rsidRPr="00662726" w:rsidRDefault="00662726" w:rsidP="00AC323C">
      <w:pPr>
        <w:pStyle w:val="Default"/>
        <w:jc w:val="both"/>
        <w:rPr>
          <w:iCs/>
          <w:color w:val="auto"/>
          <w:sz w:val="22"/>
          <w:szCs w:val="22"/>
          <w:lang w:eastAsia="en-US"/>
        </w:rPr>
      </w:pPr>
    </w:p>
    <w:p w:rsidR="00662726" w:rsidRPr="00662726" w:rsidRDefault="004D046B" w:rsidP="004D046B">
      <w:pPr>
        <w:spacing w:after="0" w:line="240" w:lineRule="auto"/>
        <w:rPr>
          <w:rFonts w:ascii="Arial" w:hAnsi="Arial" w:cs="Arial"/>
        </w:rPr>
      </w:pPr>
      <w:r w:rsidRPr="004D046B">
        <w:rPr>
          <w:rFonts w:ascii="Arial" w:hAnsi="Arial" w:cs="Arial"/>
        </w:rPr>
        <w:t>Under</w:t>
      </w:r>
      <w:r w:rsidR="00662726" w:rsidRPr="00662726">
        <w:rPr>
          <w:rFonts w:ascii="Arial" w:hAnsi="Arial" w:cs="Arial"/>
        </w:rPr>
        <w:t xml:space="preserve"> the Official Information Act, you have asked for the release of two Crown Business Cases. They are;</w:t>
      </w:r>
    </w:p>
    <w:p w:rsidR="00662726" w:rsidRPr="00662726" w:rsidRDefault="00662726" w:rsidP="004D046B">
      <w:pPr>
        <w:spacing w:after="0" w:line="240" w:lineRule="auto"/>
        <w:rPr>
          <w:rFonts w:ascii="Arial" w:hAnsi="Arial" w:cs="Arial"/>
        </w:rPr>
      </w:pPr>
    </w:p>
    <w:p w:rsidR="00662726" w:rsidRPr="00662726" w:rsidRDefault="00662726" w:rsidP="0066272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662726">
        <w:rPr>
          <w:rFonts w:ascii="Arial" w:hAnsi="Arial" w:cs="Arial"/>
          <w:i/>
        </w:rPr>
        <w:t>Wellington Metro Railway – Unlocking Network Capacity and Improving Resilience, and</w:t>
      </w:r>
    </w:p>
    <w:p w:rsidR="00662726" w:rsidRPr="00662726" w:rsidRDefault="00662726" w:rsidP="0066272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662726">
        <w:rPr>
          <w:rFonts w:ascii="Arial" w:hAnsi="Arial" w:cs="Arial"/>
          <w:i/>
        </w:rPr>
        <w:t>Wellington Metro Railway Network Track Infrastructure Catch-up Renewals.</w:t>
      </w:r>
    </w:p>
    <w:p w:rsidR="00662726" w:rsidRPr="00662726" w:rsidRDefault="00662726" w:rsidP="00662726">
      <w:pPr>
        <w:pStyle w:val="ListParagraph"/>
        <w:rPr>
          <w:rFonts w:ascii="Arial" w:hAnsi="Arial" w:cs="Arial"/>
          <w:i/>
        </w:rPr>
      </w:pPr>
    </w:p>
    <w:p w:rsidR="00662726" w:rsidRPr="00662726" w:rsidRDefault="00662726" w:rsidP="0066272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NZ"/>
        </w:rPr>
      </w:pPr>
      <w:r w:rsidRPr="00662726">
        <w:rPr>
          <w:rFonts w:ascii="Arial" w:eastAsia="Times New Roman" w:hAnsi="Arial" w:cs="Arial"/>
          <w:color w:val="000000" w:themeColor="text1"/>
          <w:lang w:eastAsia="en-NZ"/>
        </w:rPr>
        <w:t>You also asked;</w:t>
      </w:r>
    </w:p>
    <w:p w:rsidR="00662726" w:rsidRPr="00662726" w:rsidRDefault="00662726" w:rsidP="0066272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 w:themeColor="text1"/>
          <w:lang w:eastAsia="en-NZ"/>
        </w:rPr>
      </w:pPr>
      <w:r w:rsidRPr="00662726">
        <w:rPr>
          <w:rFonts w:ascii="Arial" w:eastAsia="Times New Roman" w:hAnsi="Arial" w:cs="Arial"/>
          <w:i/>
          <w:color w:val="000000" w:themeColor="text1"/>
          <w:lang w:eastAsia="en-NZ"/>
        </w:rPr>
        <w:t>Can I please have a copy of the Two Crown business cases submitted to the Ministry of Transport? Assuming each of these business cases includes a Benefit Cost analysis:</w:t>
      </w:r>
    </w:p>
    <w:p w:rsidR="00662726" w:rsidRPr="00662726" w:rsidRDefault="00662726" w:rsidP="0066272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 w:themeColor="text1"/>
          <w:lang w:eastAsia="en-NZ"/>
        </w:rPr>
      </w:pPr>
      <w:r w:rsidRPr="00662726">
        <w:rPr>
          <w:rFonts w:ascii="Arial" w:eastAsia="Times New Roman" w:hAnsi="Arial" w:cs="Arial"/>
          <w:i/>
          <w:color w:val="000000" w:themeColor="text1"/>
          <w:lang w:eastAsia="en-NZ"/>
        </w:rPr>
        <w:t>Can I please have a copy of the Benefit Cost Ratio Calculation used to support each Crown business case?</w:t>
      </w:r>
    </w:p>
    <w:p w:rsidR="00662726" w:rsidRPr="00662726" w:rsidRDefault="00662726" w:rsidP="0066272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 w:themeColor="text1"/>
          <w:lang w:eastAsia="en-NZ"/>
        </w:rPr>
      </w:pPr>
      <w:r w:rsidRPr="00662726">
        <w:rPr>
          <w:rFonts w:ascii="Arial" w:eastAsia="Times New Roman" w:hAnsi="Arial" w:cs="Arial"/>
          <w:i/>
          <w:color w:val="000000" w:themeColor="text1"/>
          <w:lang w:eastAsia="en-NZ"/>
        </w:rPr>
        <w:t>Can I please have a copy of the detailed benefits calculation used to support each Crown business case?</w:t>
      </w:r>
    </w:p>
    <w:p w:rsidR="004D046B" w:rsidRPr="00662726" w:rsidRDefault="00662726" w:rsidP="0066272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 w:themeColor="text1"/>
          <w:lang w:eastAsia="en-NZ"/>
        </w:rPr>
      </w:pPr>
      <w:r w:rsidRPr="00662726">
        <w:rPr>
          <w:rFonts w:ascii="Arial" w:hAnsi="Arial" w:cs="Arial"/>
          <w:i/>
          <w:color w:val="000000" w:themeColor="text1"/>
        </w:rPr>
        <w:t>Can I please have a copy of the detailed cost calculation used to support each Crown business case?</w:t>
      </w:r>
    </w:p>
    <w:p w:rsidR="00662726" w:rsidRPr="00662726" w:rsidRDefault="00662726" w:rsidP="004D046B">
      <w:pPr>
        <w:spacing w:after="0" w:line="240" w:lineRule="auto"/>
        <w:rPr>
          <w:rFonts w:ascii="Arial" w:hAnsi="Arial" w:cs="Arial"/>
          <w:i/>
        </w:rPr>
      </w:pPr>
    </w:p>
    <w:p w:rsidR="00662726" w:rsidRPr="00662726" w:rsidRDefault="00662726" w:rsidP="004D046B">
      <w:pPr>
        <w:spacing w:after="0" w:line="240" w:lineRule="auto"/>
        <w:rPr>
          <w:rFonts w:ascii="Arial" w:hAnsi="Arial" w:cs="Arial"/>
        </w:rPr>
      </w:pPr>
    </w:p>
    <w:p w:rsidR="004D046B" w:rsidRPr="004D046B" w:rsidRDefault="004D046B" w:rsidP="004D046B">
      <w:pPr>
        <w:spacing w:after="0" w:line="240" w:lineRule="auto"/>
        <w:rPr>
          <w:rFonts w:ascii="Arial" w:hAnsi="Arial" w:cs="Arial"/>
        </w:rPr>
      </w:pPr>
      <w:r w:rsidRPr="004D046B">
        <w:rPr>
          <w:rFonts w:ascii="Arial" w:hAnsi="Arial" w:cs="Arial"/>
        </w:rPr>
        <w:t>Your request has been considered under the Official Information Act 1982 (the Act).</w:t>
      </w:r>
    </w:p>
    <w:p w:rsidR="004D046B" w:rsidRPr="004D046B" w:rsidRDefault="004D046B" w:rsidP="004D046B">
      <w:pPr>
        <w:spacing w:after="0" w:line="240" w:lineRule="auto"/>
        <w:rPr>
          <w:rFonts w:ascii="Arial" w:hAnsi="Arial" w:cs="Arial"/>
        </w:rPr>
      </w:pPr>
    </w:p>
    <w:p w:rsidR="004D046B" w:rsidRPr="004D046B" w:rsidRDefault="004D046B" w:rsidP="004D046B">
      <w:pPr>
        <w:spacing w:after="0" w:line="240" w:lineRule="auto"/>
        <w:rPr>
          <w:rFonts w:ascii="Arial" w:hAnsi="Arial" w:cs="Arial"/>
        </w:rPr>
      </w:pPr>
      <w:r w:rsidRPr="004D046B">
        <w:rPr>
          <w:rFonts w:ascii="Arial" w:hAnsi="Arial" w:cs="Arial"/>
        </w:rPr>
        <w:t xml:space="preserve">In response; </w:t>
      </w:r>
    </w:p>
    <w:p w:rsidR="004D046B" w:rsidRPr="00662726" w:rsidRDefault="004D046B" w:rsidP="00AC323C">
      <w:pPr>
        <w:pStyle w:val="Default"/>
        <w:jc w:val="both"/>
        <w:rPr>
          <w:iCs/>
          <w:color w:val="auto"/>
          <w:sz w:val="22"/>
          <w:szCs w:val="22"/>
          <w:lang w:eastAsia="en-US"/>
        </w:rPr>
      </w:pPr>
    </w:p>
    <w:p w:rsidR="00AC323C" w:rsidRPr="00662726" w:rsidRDefault="00662726" w:rsidP="00AC32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C62F2" w:rsidRPr="00662726">
        <w:rPr>
          <w:rFonts w:ascii="Arial" w:hAnsi="Arial" w:cs="Arial"/>
        </w:rPr>
        <w:t xml:space="preserve">he </w:t>
      </w:r>
      <w:r w:rsidR="00A538CA">
        <w:rPr>
          <w:rFonts w:ascii="Arial" w:hAnsi="Arial" w:cs="Arial"/>
        </w:rPr>
        <w:t xml:space="preserve">business cases and the supporting information you have requested, </w:t>
      </w:r>
      <w:r w:rsidR="00BC62F2" w:rsidRPr="00662726">
        <w:rPr>
          <w:rFonts w:ascii="Arial" w:hAnsi="Arial" w:cs="Arial"/>
        </w:rPr>
        <w:t>are to be withheld pursuant to s9(2)(f)(iv).</w:t>
      </w:r>
      <w:r w:rsidR="002C3B72" w:rsidRPr="00662726">
        <w:rPr>
          <w:rFonts w:ascii="Arial" w:hAnsi="Arial" w:cs="Arial"/>
        </w:rPr>
        <w:t xml:space="preserve"> </w:t>
      </w:r>
      <w:r w:rsidR="00BC62F2" w:rsidRPr="00662726">
        <w:rPr>
          <w:rFonts w:ascii="Arial" w:hAnsi="Arial" w:cs="Arial"/>
        </w:rPr>
        <w:t xml:space="preserve">These documents have been tendered to </w:t>
      </w:r>
      <w:r w:rsidR="00AC323C" w:rsidRPr="00662726">
        <w:rPr>
          <w:rFonts w:ascii="Arial" w:hAnsi="Arial" w:cs="Arial"/>
        </w:rPr>
        <w:t xml:space="preserve">Government officials </w:t>
      </w:r>
      <w:r w:rsidR="00BC62F2" w:rsidRPr="00662726">
        <w:rPr>
          <w:rFonts w:ascii="Arial" w:hAnsi="Arial" w:cs="Arial"/>
        </w:rPr>
        <w:t xml:space="preserve">as part of a </w:t>
      </w:r>
      <w:r w:rsidR="00325863" w:rsidRPr="00662726">
        <w:rPr>
          <w:rFonts w:ascii="Arial" w:hAnsi="Arial" w:cs="Arial"/>
        </w:rPr>
        <w:t xml:space="preserve">wider </w:t>
      </w:r>
      <w:r w:rsidR="00BC62F2" w:rsidRPr="00662726">
        <w:rPr>
          <w:rFonts w:ascii="Arial" w:hAnsi="Arial" w:cs="Arial"/>
        </w:rPr>
        <w:t xml:space="preserve">transport sector process </w:t>
      </w:r>
      <w:r w:rsidR="00AC323C" w:rsidRPr="00662726">
        <w:rPr>
          <w:rFonts w:ascii="Arial" w:hAnsi="Arial" w:cs="Arial"/>
        </w:rPr>
        <w:t xml:space="preserve">ahead of the 2018/19 Crown funding round.  </w:t>
      </w:r>
    </w:p>
    <w:p w:rsidR="00AC323C" w:rsidRPr="00662726" w:rsidRDefault="00AC323C" w:rsidP="00AC323C">
      <w:pPr>
        <w:pStyle w:val="Header"/>
        <w:jc w:val="both"/>
        <w:rPr>
          <w:rFonts w:ascii="Arial" w:hAnsi="Arial" w:cs="Arial"/>
        </w:rPr>
      </w:pPr>
    </w:p>
    <w:p w:rsidR="00AC323C" w:rsidRPr="00662726" w:rsidRDefault="00AC323C" w:rsidP="00AC323C">
      <w:pPr>
        <w:pStyle w:val="Header"/>
        <w:jc w:val="both"/>
        <w:rPr>
          <w:rFonts w:ascii="Arial" w:hAnsi="Arial" w:cs="Arial"/>
        </w:rPr>
      </w:pPr>
      <w:r w:rsidRPr="00662726">
        <w:rPr>
          <w:rFonts w:ascii="Arial" w:hAnsi="Arial" w:cs="Arial"/>
        </w:rPr>
        <w:t xml:space="preserve">These documents are confidential and to release them at this point in time would be likely to stifle the ability for Ministers, Officials and agencies to </w:t>
      </w:r>
      <w:r w:rsidR="00325863" w:rsidRPr="00662726">
        <w:rPr>
          <w:rFonts w:ascii="Arial" w:hAnsi="Arial" w:cs="Arial"/>
        </w:rPr>
        <w:t>consider the advice and to make funding decisions</w:t>
      </w:r>
      <w:r w:rsidRPr="00662726">
        <w:rPr>
          <w:rFonts w:ascii="Arial" w:hAnsi="Arial" w:cs="Arial"/>
        </w:rPr>
        <w:t xml:space="preserve">. </w:t>
      </w:r>
    </w:p>
    <w:p w:rsidR="00D66523" w:rsidRPr="00662726" w:rsidRDefault="00D66523" w:rsidP="00AC323C">
      <w:pPr>
        <w:pStyle w:val="Header"/>
        <w:jc w:val="both"/>
        <w:rPr>
          <w:rFonts w:ascii="Arial" w:hAnsi="Arial" w:cs="Arial"/>
        </w:rPr>
      </w:pPr>
    </w:p>
    <w:p w:rsidR="00CC1422" w:rsidRDefault="00CC1422" w:rsidP="00AC323C">
      <w:pPr>
        <w:pStyle w:val="Header"/>
        <w:jc w:val="both"/>
        <w:rPr>
          <w:rFonts w:ascii="Arial" w:hAnsi="Arial" w:cs="Arial"/>
        </w:rPr>
      </w:pPr>
    </w:p>
    <w:p w:rsidR="00AC323C" w:rsidRPr="00662726" w:rsidRDefault="00AC323C" w:rsidP="00AC323C">
      <w:pPr>
        <w:pStyle w:val="Header"/>
        <w:jc w:val="both"/>
        <w:rPr>
          <w:rFonts w:ascii="Arial" w:hAnsi="Arial" w:cs="Arial"/>
        </w:rPr>
      </w:pPr>
      <w:r w:rsidRPr="00662726">
        <w:rPr>
          <w:rFonts w:ascii="Arial" w:hAnsi="Arial" w:cs="Arial"/>
        </w:rPr>
        <w:t>Under s2</w:t>
      </w:r>
      <w:bookmarkStart w:id="0" w:name="_GoBack"/>
      <w:bookmarkEnd w:id="0"/>
      <w:r w:rsidRPr="00662726">
        <w:rPr>
          <w:rFonts w:ascii="Arial" w:hAnsi="Arial" w:cs="Arial"/>
        </w:rPr>
        <w:t xml:space="preserve">8(3) of the Act, you have the right to seek an investigation and review of this response by way of complaint to the Ombudsman. Refer to </w:t>
      </w:r>
      <w:hyperlink r:id="rId8" w:history="1">
        <w:r w:rsidRPr="00662726">
          <w:rPr>
            <w:rStyle w:val="Hyperlink"/>
            <w:rFonts w:ascii="Arial" w:hAnsi="Arial" w:cs="Arial"/>
          </w:rPr>
          <w:t>www.ombudsman.parliament.nz</w:t>
        </w:r>
      </w:hyperlink>
      <w:r w:rsidRPr="00662726">
        <w:rPr>
          <w:rFonts w:ascii="Arial" w:hAnsi="Arial" w:cs="Arial"/>
        </w:rPr>
        <w:t xml:space="preserve"> for more information.</w:t>
      </w:r>
    </w:p>
    <w:p w:rsidR="00AC323C" w:rsidRPr="00662726" w:rsidRDefault="00AC323C" w:rsidP="00AC323C">
      <w:pPr>
        <w:pStyle w:val="Header"/>
        <w:rPr>
          <w:rFonts w:ascii="Arial" w:hAnsi="Arial" w:cs="Arial"/>
        </w:rPr>
      </w:pPr>
    </w:p>
    <w:p w:rsidR="00AC323C" w:rsidRPr="00662726" w:rsidRDefault="00AC323C" w:rsidP="00AC323C">
      <w:pPr>
        <w:pStyle w:val="Header"/>
        <w:rPr>
          <w:rFonts w:ascii="Arial" w:hAnsi="Arial" w:cs="Arial"/>
        </w:rPr>
      </w:pPr>
      <w:r w:rsidRPr="00662726">
        <w:rPr>
          <w:rFonts w:ascii="Arial" w:hAnsi="Arial" w:cs="Arial"/>
        </w:rPr>
        <w:t>END</w:t>
      </w:r>
    </w:p>
    <w:p w:rsidR="00AC323C" w:rsidRPr="00662726" w:rsidRDefault="00AC323C" w:rsidP="00AC323C">
      <w:pPr>
        <w:rPr>
          <w:rFonts w:ascii="Arial" w:hAnsi="Arial" w:cs="Arial"/>
        </w:rPr>
      </w:pPr>
    </w:p>
    <w:p w:rsidR="00AC323C" w:rsidRPr="00662726" w:rsidRDefault="00AC323C" w:rsidP="00AC323C">
      <w:pPr>
        <w:rPr>
          <w:rFonts w:ascii="Arial" w:hAnsi="Arial" w:cs="Arial"/>
        </w:rPr>
      </w:pPr>
    </w:p>
    <w:p w:rsidR="008D4968" w:rsidRPr="00662726" w:rsidRDefault="008D4968">
      <w:pPr>
        <w:rPr>
          <w:rFonts w:ascii="Arial" w:hAnsi="Arial" w:cs="Arial"/>
        </w:rPr>
      </w:pPr>
    </w:p>
    <w:sectPr w:rsidR="008D4968" w:rsidRPr="006627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10" w:rsidRDefault="00821F10" w:rsidP="00D66523">
      <w:pPr>
        <w:spacing w:after="0" w:line="240" w:lineRule="auto"/>
      </w:pPr>
      <w:r>
        <w:separator/>
      </w:r>
    </w:p>
  </w:endnote>
  <w:endnote w:type="continuationSeparator" w:id="0">
    <w:p w:rsidR="00821F10" w:rsidRDefault="00821F10" w:rsidP="00D6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10" w:rsidRDefault="00821F10" w:rsidP="00D66523">
      <w:pPr>
        <w:spacing w:after="0" w:line="240" w:lineRule="auto"/>
      </w:pPr>
      <w:r>
        <w:separator/>
      </w:r>
    </w:p>
  </w:footnote>
  <w:footnote w:type="continuationSeparator" w:id="0">
    <w:p w:rsidR="00821F10" w:rsidRDefault="00821F10" w:rsidP="00D6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92" w:rsidRPr="00F57444" w:rsidRDefault="00033E28" w:rsidP="00966D72">
    <w:pPr>
      <w:pStyle w:val="Header"/>
      <w:jc w:val="right"/>
      <w:rPr>
        <w:sz w:val="18"/>
      </w:rPr>
    </w:pPr>
    <w:r>
      <w:rPr>
        <w:sz w:val="18"/>
      </w:rPr>
      <w:t>Tony Randle</w:t>
    </w:r>
    <w:r w:rsidR="00821F10">
      <w:rPr>
        <w:sz w:val="18"/>
      </w:rPr>
      <w:t xml:space="preserve"> Business Case</w:t>
    </w:r>
    <w:r>
      <w:rPr>
        <w:sz w:val="18"/>
      </w:rPr>
      <w:t>s</w:t>
    </w:r>
    <w:r w:rsidR="00821F10">
      <w:rPr>
        <w:sz w:val="18"/>
      </w:rPr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540"/>
    <w:multiLevelType w:val="hybridMultilevel"/>
    <w:tmpl w:val="2B441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923A3"/>
    <w:multiLevelType w:val="hybridMultilevel"/>
    <w:tmpl w:val="764804F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Watson">
    <w15:presenceInfo w15:providerId="AD" w15:userId="S-1-5-21-796845957-1897051121-725345543-29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C"/>
    <w:rsid w:val="00033E28"/>
    <w:rsid w:val="0011614F"/>
    <w:rsid w:val="00176CB0"/>
    <w:rsid w:val="00286B29"/>
    <w:rsid w:val="002C3B72"/>
    <w:rsid w:val="00325863"/>
    <w:rsid w:val="004D046B"/>
    <w:rsid w:val="00662726"/>
    <w:rsid w:val="00821F10"/>
    <w:rsid w:val="008D4968"/>
    <w:rsid w:val="009033D9"/>
    <w:rsid w:val="00A538CA"/>
    <w:rsid w:val="00AC323C"/>
    <w:rsid w:val="00B93FF3"/>
    <w:rsid w:val="00BA6F95"/>
    <w:rsid w:val="00BC62F2"/>
    <w:rsid w:val="00C75953"/>
    <w:rsid w:val="00CC1422"/>
    <w:rsid w:val="00D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3C"/>
  </w:style>
  <w:style w:type="character" w:styleId="Hyperlink">
    <w:name w:val="Hyperlink"/>
    <w:basedOn w:val="DefaultParagraphFont"/>
    <w:uiPriority w:val="99"/>
    <w:unhideWhenUsed/>
    <w:rsid w:val="00AC323C"/>
    <w:rPr>
      <w:color w:val="0000FF"/>
      <w:u w:val="single"/>
    </w:rPr>
  </w:style>
  <w:style w:type="paragraph" w:customStyle="1" w:styleId="Default">
    <w:name w:val="Default"/>
    <w:rsid w:val="00AC3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6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23"/>
  </w:style>
  <w:style w:type="paragraph" w:styleId="BalloonText">
    <w:name w:val="Balloon Text"/>
    <w:basedOn w:val="Normal"/>
    <w:link w:val="BalloonTextChar"/>
    <w:uiPriority w:val="99"/>
    <w:semiHidden/>
    <w:unhideWhenUsed/>
    <w:rsid w:val="0011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72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3C"/>
  </w:style>
  <w:style w:type="character" w:styleId="Hyperlink">
    <w:name w:val="Hyperlink"/>
    <w:basedOn w:val="DefaultParagraphFont"/>
    <w:uiPriority w:val="99"/>
    <w:unhideWhenUsed/>
    <w:rsid w:val="00AC323C"/>
    <w:rPr>
      <w:color w:val="0000FF"/>
      <w:u w:val="single"/>
    </w:rPr>
  </w:style>
  <w:style w:type="paragraph" w:customStyle="1" w:styleId="Default">
    <w:name w:val="Default"/>
    <w:rsid w:val="00AC3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6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23"/>
  </w:style>
  <w:style w:type="paragraph" w:styleId="BalloonText">
    <w:name w:val="Balloon Text"/>
    <w:basedOn w:val="Normal"/>
    <w:link w:val="BalloonTextChar"/>
    <w:uiPriority w:val="99"/>
    <w:semiHidden/>
    <w:unhideWhenUsed/>
    <w:rsid w:val="0011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72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KiwiRail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Seddon</dc:creator>
  <cp:lastModifiedBy>Helen Pickering</cp:lastModifiedBy>
  <cp:revision>5</cp:revision>
  <dcterms:created xsi:type="dcterms:W3CDTF">2018-06-21T22:08:00Z</dcterms:created>
  <dcterms:modified xsi:type="dcterms:W3CDTF">2018-06-21T22:22:00Z</dcterms:modified>
</cp:coreProperties>
</file>