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DF266" w14:textId="77777777" w:rsidR="00167C4A" w:rsidRPr="00BD03A1" w:rsidRDefault="00167C4A" w:rsidP="00BD03A1">
      <w:pPr>
        <w:rPr>
          <w:rFonts w:asciiTheme="minorHAnsi" w:hAnsiTheme="minorHAnsi" w:cstheme="minorHAnsi"/>
          <w:sz w:val="24"/>
          <w:lang w:val="en-GB" w:eastAsia="en-GB"/>
        </w:rPr>
      </w:pPr>
    </w:p>
    <w:p w14:paraId="0E7DF267" w14:textId="77777777" w:rsidR="00485DF4" w:rsidRPr="00BD03A1" w:rsidRDefault="00485DF4" w:rsidP="00BD03A1">
      <w:pPr>
        <w:rPr>
          <w:rFonts w:asciiTheme="minorHAnsi" w:hAnsiTheme="minorHAnsi" w:cstheme="minorHAnsi"/>
          <w:sz w:val="24"/>
          <w:lang w:val="en-GB" w:eastAsia="en-GB"/>
        </w:rPr>
      </w:pPr>
    </w:p>
    <w:p w14:paraId="0E7DF268" w14:textId="77777777" w:rsidR="00950E17" w:rsidRPr="00BD03A1" w:rsidRDefault="00950E17" w:rsidP="00BD03A1">
      <w:pPr>
        <w:rPr>
          <w:rFonts w:asciiTheme="minorHAnsi" w:hAnsiTheme="minorHAnsi" w:cstheme="minorHAnsi"/>
          <w:sz w:val="24"/>
          <w:lang w:val="en-GB" w:eastAsia="en-GB"/>
        </w:rPr>
      </w:pPr>
    </w:p>
    <w:p w14:paraId="0E7DF269" w14:textId="250CDAAF" w:rsidR="004A5E91" w:rsidRPr="00C2563D" w:rsidRDefault="004A5E91" w:rsidP="00BD03A1">
      <w:pPr>
        <w:jc w:val="right"/>
        <w:rPr>
          <w:rFonts w:asciiTheme="minorHAnsi" w:hAnsiTheme="minorHAnsi" w:cstheme="minorHAnsi"/>
          <w:sz w:val="24"/>
          <w:highlight w:val="yellow"/>
          <w:lang w:val="en-GB" w:eastAsia="en-GB"/>
        </w:rPr>
      </w:pPr>
      <w:r w:rsidRPr="00BD03A1">
        <w:rPr>
          <w:rFonts w:asciiTheme="minorHAnsi" w:hAnsiTheme="minorHAnsi" w:cstheme="minorHAnsi"/>
          <w:sz w:val="24"/>
          <w:lang w:val="en-GB" w:eastAsia="en-GB"/>
        </w:rPr>
        <w:t>File re</w:t>
      </w:r>
      <w:r w:rsidRPr="00CF14D0">
        <w:rPr>
          <w:rFonts w:asciiTheme="minorHAnsi" w:hAnsiTheme="minorHAnsi" w:cstheme="minorHAnsi"/>
          <w:sz w:val="24"/>
          <w:lang w:val="en-GB" w:eastAsia="en-GB"/>
        </w:rPr>
        <w:t xml:space="preserve">f: </w:t>
      </w:r>
      <w:r w:rsidR="003A0412" w:rsidRPr="00CF14D0">
        <w:rPr>
          <w:rFonts w:asciiTheme="minorHAnsi" w:hAnsiTheme="minorHAnsi" w:cstheme="minorHAnsi"/>
          <w:sz w:val="24"/>
          <w:lang w:val="en-GB" w:eastAsia="en-GB"/>
        </w:rPr>
        <w:t>IR</w:t>
      </w:r>
      <w:r w:rsidR="009B799B" w:rsidRPr="00CF14D0">
        <w:rPr>
          <w:rFonts w:asciiTheme="minorHAnsi" w:hAnsiTheme="minorHAnsi" w:cstheme="minorHAnsi"/>
          <w:sz w:val="24"/>
          <w:lang w:val="en-GB" w:eastAsia="en-GB"/>
        </w:rPr>
        <w:t>C</w:t>
      </w:r>
      <w:r w:rsidR="00C30E9D" w:rsidRPr="00CF14D0">
        <w:rPr>
          <w:rFonts w:asciiTheme="minorHAnsi" w:hAnsiTheme="minorHAnsi" w:cstheme="minorHAnsi"/>
          <w:sz w:val="24"/>
          <w:lang w:val="en-GB" w:eastAsia="en-GB"/>
        </w:rPr>
        <w:t>-</w:t>
      </w:r>
      <w:r w:rsidR="00503864" w:rsidRPr="00CF14D0">
        <w:rPr>
          <w:rFonts w:asciiTheme="minorHAnsi" w:hAnsiTheme="minorHAnsi" w:cstheme="minorHAnsi"/>
          <w:sz w:val="24"/>
          <w:lang w:val="en-GB" w:eastAsia="en-GB"/>
        </w:rPr>
        <w:t>2821</w:t>
      </w:r>
    </w:p>
    <w:p w14:paraId="0E7DF26A" w14:textId="347DF9CA" w:rsidR="004A5E91" w:rsidRPr="00696B58" w:rsidRDefault="00E874C4" w:rsidP="00BD03A1">
      <w:pPr>
        <w:rPr>
          <w:rFonts w:asciiTheme="minorHAnsi" w:hAnsiTheme="minorHAnsi" w:cstheme="minorHAnsi"/>
          <w:sz w:val="24"/>
          <w:lang w:val="en-GB" w:eastAsia="en-GB"/>
        </w:rPr>
      </w:pPr>
      <w:r>
        <w:rPr>
          <w:rFonts w:asciiTheme="minorHAnsi" w:hAnsiTheme="minorHAnsi" w:cstheme="minorHAnsi"/>
          <w:sz w:val="24"/>
          <w:lang w:val="en-GB" w:eastAsia="en-GB"/>
        </w:rPr>
        <w:t>0</w:t>
      </w:r>
      <w:r w:rsidR="00245B5F">
        <w:rPr>
          <w:rFonts w:asciiTheme="minorHAnsi" w:hAnsiTheme="minorHAnsi" w:cstheme="minorHAnsi"/>
          <w:sz w:val="24"/>
          <w:lang w:val="en-GB" w:eastAsia="en-GB"/>
        </w:rPr>
        <w:t>8</w:t>
      </w:r>
      <w:r>
        <w:rPr>
          <w:rFonts w:asciiTheme="minorHAnsi" w:hAnsiTheme="minorHAnsi" w:cstheme="minorHAnsi"/>
          <w:sz w:val="24"/>
          <w:lang w:val="en-GB" w:eastAsia="en-GB"/>
        </w:rPr>
        <w:t xml:space="preserve"> February</w:t>
      </w:r>
      <w:r w:rsidR="003F2545">
        <w:rPr>
          <w:rFonts w:asciiTheme="minorHAnsi" w:hAnsiTheme="minorHAnsi" w:cstheme="minorHAnsi"/>
          <w:sz w:val="24"/>
          <w:lang w:val="en-GB" w:eastAsia="en-GB"/>
        </w:rPr>
        <w:t xml:space="preserve"> 2022 </w:t>
      </w:r>
    </w:p>
    <w:p w14:paraId="0E7DF26B" w14:textId="77777777" w:rsidR="004A5E91" w:rsidRPr="00696B58" w:rsidRDefault="004A5E91" w:rsidP="00BD03A1">
      <w:pPr>
        <w:rPr>
          <w:rFonts w:asciiTheme="minorHAnsi" w:hAnsiTheme="minorHAnsi" w:cstheme="minorHAnsi"/>
          <w:sz w:val="24"/>
          <w:lang w:val="en-GB" w:eastAsia="en-GB"/>
        </w:rPr>
      </w:pPr>
    </w:p>
    <w:p w14:paraId="33FE7C21" w14:textId="77777777" w:rsidR="005450C6" w:rsidRPr="00BD03A1" w:rsidRDefault="005450C6" w:rsidP="00BD03A1">
      <w:pPr>
        <w:rPr>
          <w:rFonts w:asciiTheme="minorHAnsi" w:hAnsiTheme="minorHAnsi" w:cstheme="minorHAnsi"/>
          <w:sz w:val="24"/>
          <w:lang w:val="en-GB" w:eastAsia="en-GB"/>
        </w:rPr>
      </w:pPr>
    </w:p>
    <w:p w14:paraId="0E7DF26F" w14:textId="66E51699" w:rsidR="00167C4A" w:rsidRPr="00BD03A1" w:rsidRDefault="00C30E9D" w:rsidP="00BD03A1">
      <w:pPr>
        <w:rPr>
          <w:rFonts w:asciiTheme="minorHAnsi" w:hAnsiTheme="minorHAnsi" w:cstheme="minorHAnsi"/>
          <w:sz w:val="24"/>
          <w:lang w:val="en-GB" w:eastAsia="en-GB"/>
        </w:rPr>
      </w:pPr>
      <w:r>
        <w:rPr>
          <w:rFonts w:asciiTheme="minorHAnsi" w:hAnsiTheme="minorHAnsi" w:cstheme="minorHAnsi"/>
          <w:sz w:val="24"/>
          <w:lang w:val="en-GB" w:eastAsia="en-GB"/>
        </w:rPr>
        <w:t xml:space="preserve">Kia </w:t>
      </w:r>
      <w:r w:rsidR="00503864">
        <w:rPr>
          <w:rFonts w:asciiTheme="minorHAnsi" w:hAnsiTheme="minorHAnsi" w:cstheme="minorHAnsi"/>
          <w:sz w:val="24"/>
          <w:lang w:val="en-GB" w:eastAsia="en-GB"/>
        </w:rPr>
        <w:t xml:space="preserve">ora ASE, </w:t>
      </w:r>
    </w:p>
    <w:p w14:paraId="0E7DF270" w14:textId="77777777" w:rsidR="009A2430" w:rsidRPr="00BD03A1" w:rsidRDefault="009A2430" w:rsidP="00BD03A1">
      <w:pPr>
        <w:rPr>
          <w:rFonts w:asciiTheme="minorHAnsi" w:hAnsiTheme="minorHAnsi" w:cstheme="minorHAnsi"/>
          <w:b/>
          <w:sz w:val="24"/>
          <w:lang w:val="en-GB" w:eastAsia="en-GB"/>
        </w:rPr>
      </w:pPr>
    </w:p>
    <w:p w14:paraId="0E7DF272" w14:textId="37A2BCD3" w:rsidR="00F65966" w:rsidRDefault="00C72325" w:rsidP="00BD03A1">
      <w:pPr>
        <w:rPr>
          <w:rFonts w:asciiTheme="minorHAnsi" w:hAnsiTheme="minorHAnsi" w:cstheme="minorHAnsi"/>
          <w:b/>
          <w:sz w:val="24"/>
          <w:lang w:val="en-GB" w:eastAsia="en-GB"/>
        </w:rPr>
      </w:pPr>
      <w:r>
        <w:rPr>
          <w:rFonts w:asciiTheme="minorHAnsi" w:hAnsiTheme="minorHAnsi" w:cstheme="minorHAnsi"/>
          <w:b/>
          <w:sz w:val="24"/>
          <w:lang w:val="en-GB" w:eastAsia="en-GB"/>
        </w:rPr>
        <w:t xml:space="preserve">Council use of Covid Vaccine Pass </w:t>
      </w:r>
    </w:p>
    <w:p w14:paraId="4E3FA205" w14:textId="77777777" w:rsidR="00FE37E9" w:rsidRPr="00BD03A1" w:rsidRDefault="00FE37E9" w:rsidP="00BD03A1">
      <w:pPr>
        <w:rPr>
          <w:rFonts w:asciiTheme="minorHAnsi" w:hAnsiTheme="minorHAnsi" w:cstheme="minorHAnsi"/>
          <w:sz w:val="24"/>
          <w:lang w:val="en-GB" w:eastAsia="en-GB"/>
        </w:rPr>
      </w:pPr>
    </w:p>
    <w:p w14:paraId="0B0FC01F" w14:textId="0EECAD94" w:rsidR="002E3282" w:rsidRDefault="002E3282" w:rsidP="002E3282">
      <w:pPr>
        <w:spacing w:after="120" w:line="240" w:lineRule="atLeast"/>
        <w:jc w:val="both"/>
        <w:rPr>
          <w:rFonts w:asciiTheme="minorHAnsi" w:hAnsiTheme="minorHAnsi" w:cstheme="minorHAnsi"/>
          <w:sz w:val="24"/>
          <w:lang w:val="en-GB" w:eastAsia="en-GB"/>
        </w:rPr>
      </w:pPr>
      <w:r>
        <w:rPr>
          <w:rFonts w:asciiTheme="minorHAnsi" w:hAnsiTheme="minorHAnsi" w:cstheme="minorHAnsi"/>
          <w:sz w:val="24"/>
          <w:lang w:val="en-GB" w:eastAsia="en-GB"/>
        </w:rPr>
        <w:t xml:space="preserve">Thank you for your request made under the Local Government Official Information and Meetings Act 1987 (the Act), received on </w:t>
      </w:r>
      <w:r w:rsidR="00C900DA">
        <w:rPr>
          <w:rFonts w:asciiTheme="minorHAnsi" w:hAnsiTheme="minorHAnsi" w:cstheme="minorHAnsi"/>
          <w:sz w:val="24"/>
          <w:lang w:val="en-GB" w:eastAsia="en-GB"/>
        </w:rPr>
        <w:t>17 January 2021.</w:t>
      </w:r>
      <w:r>
        <w:rPr>
          <w:rFonts w:asciiTheme="minorHAnsi" w:hAnsiTheme="minorHAnsi" w:cstheme="minorHAnsi"/>
          <w:sz w:val="24"/>
          <w:lang w:val="en-GB" w:eastAsia="en-GB"/>
        </w:rPr>
        <w:t xml:space="preserve"> You requested the following information</w:t>
      </w:r>
      <w:r w:rsidR="0004390A">
        <w:rPr>
          <w:rFonts w:asciiTheme="minorHAnsi" w:hAnsiTheme="minorHAnsi" w:cstheme="minorHAnsi"/>
          <w:sz w:val="24"/>
          <w:lang w:val="en-GB" w:eastAsia="en-GB"/>
        </w:rPr>
        <w:t xml:space="preserve"> regarding the use of </w:t>
      </w:r>
      <w:r w:rsidR="004740E2">
        <w:rPr>
          <w:rFonts w:asciiTheme="minorHAnsi" w:hAnsiTheme="minorHAnsi" w:cstheme="minorHAnsi"/>
          <w:sz w:val="24"/>
          <w:lang w:val="en-GB" w:eastAsia="en-GB"/>
        </w:rPr>
        <w:t>a Covid Vaccine Pass for Council facilities</w:t>
      </w:r>
      <w:r>
        <w:rPr>
          <w:rFonts w:asciiTheme="minorHAnsi" w:hAnsiTheme="minorHAnsi" w:cstheme="minorHAnsi"/>
          <w:sz w:val="24"/>
          <w:lang w:val="en-GB" w:eastAsia="en-GB"/>
        </w:rPr>
        <w:t>:</w:t>
      </w:r>
    </w:p>
    <w:p w14:paraId="773A2EB6" w14:textId="77777777" w:rsidR="00A3403D" w:rsidRPr="00A3403D" w:rsidRDefault="00A3403D" w:rsidP="00A3403D">
      <w:pPr>
        <w:jc w:val="both"/>
        <w:rPr>
          <w:rFonts w:asciiTheme="minorHAnsi" w:hAnsiTheme="minorHAnsi" w:cstheme="minorHAnsi"/>
          <w:sz w:val="24"/>
          <w:lang w:eastAsia="en-GB"/>
        </w:rPr>
      </w:pPr>
    </w:p>
    <w:p w14:paraId="53DFBD43" w14:textId="17078CE6" w:rsidR="00A3403D" w:rsidRPr="00503864" w:rsidRDefault="00A3403D" w:rsidP="00A3403D">
      <w:pPr>
        <w:pStyle w:val="ListParagraph"/>
        <w:numPr>
          <w:ilvl w:val="0"/>
          <w:numId w:val="29"/>
        </w:numPr>
        <w:jc w:val="both"/>
        <w:rPr>
          <w:rFonts w:asciiTheme="minorHAnsi" w:hAnsiTheme="minorHAnsi" w:cstheme="minorHAnsi"/>
          <w:sz w:val="24"/>
          <w:lang w:eastAsia="en-GB"/>
        </w:rPr>
      </w:pPr>
      <w:r w:rsidRPr="00A3403D">
        <w:rPr>
          <w:rFonts w:asciiTheme="minorHAnsi" w:hAnsiTheme="minorHAnsi" w:cstheme="minorHAnsi"/>
          <w:sz w:val="24"/>
          <w:lang w:eastAsia="en-GB"/>
        </w:rPr>
        <w:t>Does the council hold any long-term safety data for any COVID-19 inoculations? If so, what is that data?</w:t>
      </w:r>
    </w:p>
    <w:p w14:paraId="2C2445DB" w14:textId="77777777" w:rsidR="00A3403D" w:rsidRPr="00503864" w:rsidRDefault="00A3403D" w:rsidP="00A3403D">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Does the council hold any medical or scientific data indicating that COVID-19 inoculations are not "experimental" medical treatments? If so, what is that data?</w:t>
      </w:r>
    </w:p>
    <w:p w14:paraId="16237335" w14:textId="303EA8EE" w:rsidR="00A3403D" w:rsidRPr="00503864" w:rsidRDefault="00A3403D" w:rsidP="002F6DB5">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Excluding hypothetical modelling data, does the council hold any data and evidence indicating that, in settings where this policy is implemented, any COVID-19 inoculations prevent disease transmission of currently circulating COVID variants? If so, what is that data and evidence?</w:t>
      </w:r>
    </w:p>
    <w:p w14:paraId="6034EEA4" w14:textId="0B1D69C3" w:rsidR="00A3403D" w:rsidRPr="00503864" w:rsidRDefault="00A3403D" w:rsidP="00A3403D">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What is the reason(s) for implementing this policy to show a "My Vaccine Pass" to access council services and facilities? What body of data and evidence, both for and against, formed the basis of implementing this policy? If this policy was implemented on the basis of something other than data and evidence, then on what basis was this policy based on?</w:t>
      </w:r>
    </w:p>
    <w:p w14:paraId="39BA3CE8" w14:textId="5D90849C" w:rsidR="00A3403D" w:rsidRPr="00503864" w:rsidRDefault="00A3403D" w:rsidP="00A3403D">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Considering the stated reason(s) for implementing this policy, does the council hold any risk/benefit analysis, demonstrating that the benefits of this policy outweigh the risks?</w:t>
      </w:r>
    </w:p>
    <w:p w14:paraId="38BF7463" w14:textId="77777777" w:rsidR="00A3403D" w:rsidRPr="00503864" w:rsidRDefault="00A3403D" w:rsidP="00A3403D">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Considering the stated reason(s) for implementing this policy, does the council hold any cost/benefit analysis, demonstrating that the benefits of this policy outweigh the costs?</w:t>
      </w:r>
    </w:p>
    <w:p w14:paraId="2C3671FC" w14:textId="6F4ED2C4" w:rsidR="00A3403D" w:rsidRPr="00503864" w:rsidRDefault="00A3403D" w:rsidP="00A3403D">
      <w:pPr>
        <w:pStyle w:val="ListParagraph"/>
        <w:numPr>
          <w:ilvl w:val="0"/>
          <w:numId w:val="29"/>
        </w:numPr>
        <w:jc w:val="both"/>
        <w:rPr>
          <w:rFonts w:asciiTheme="minorHAnsi" w:hAnsiTheme="minorHAnsi" w:cstheme="minorHAnsi"/>
          <w:sz w:val="24"/>
          <w:lang w:eastAsia="en-GB"/>
        </w:rPr>
      </w:pPr>
      <w:bookmarkStart w:id="0" w:name="_Hlk93492013"/>
      <w:r w:rsidRPr="00503864">
        <w:rPr>
          <w:rFonts w:asciiTheme="minorHAnsi" w:hAnsiTheme="minorHAnsi" w:cstheme="minorHAnsi"/>
          <w:sz w:val="24"/>
          <w:lang w:eastAsia="en-GB"/>
        </w:rPr>
        <w:t>What ethical, legal, racial justice, and human rights considerations has the council given to this policy? If these issues have not been considered by the council, then why have they not been considered?</w:t>
      </w:r>
    </w:p>
    <w:p w14:paraId="374BD163" w14:textId="4F53E1BA" w:rsidR="00A3403D" w:rsidRPr="00A3403D" w:rsidRDefault="00A3403D" w:rsidP="007B50A8">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What consideration has the council given to this policy's effect on people to exercise their human rights to informed consent (including rights to informed refusal) to medical treatment? How does this policy respect individual human rights to not be subject to medical experimentation? If these issues have not been considered by the council, then why have they not been considered?</w:t>
      </w:r>
      <w:r w:rsidR="00440A7F" w:rsidRPr="00503864">
        <w:rPr>
          <w:rFonts w:asciiTheme="minorHAnsi" w:hAnsiTheme="minorHAnsi" w:cstheme="minorHAnsi"/>
          <w:sz w:val="24"/>
          <w:lang w:eastAsia="en-GB"/>
        </w:rPr>
        <w:t xml:space="preserve"> </w:t>
      </w:r>
    </w:p>
    <w:p w14:paraId="72ACA69E" w14:textId="7423F33A" w:rsidR="00A3403D" w:rsidRPr="00503864" w:rsidRDefault="00A3403D" w:rsidP="00A3403D">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What consideration has the council given to this policy's effect on individual human rights to privacy and confidentiality of medical information? How does this policy respect individual human rights to refuse medical treatment, with or without reason? How does this policy allow people to not be subject to discrimination on the basis of their personal medical status? If these issues have not been considered by the council, then why have they not been considered?</w:t>
      </w:r>
    </w:p>
    <w:p w14:paraId="30EB123F" w14:textId="77777777" w:rsidR="00593CD8" w:rsidRPr="00503864" w:rsidRDefault="00593CD8" w:rsidP="00593CD8">
      <w:pPr>
        <w:pStyle w:val="ListParagraph"/>
        <w:rPr>
          <w:rFonts w:asciiTheme="minorHAnsi" w:hAnsiTheme="minorHAnsi" w:cstheme="minorHAnsi"/>
          <w:sz w:val="24"/>
          <w:lang w:eastAsia="en-GB"/>
        </w:rPr>
      </w:pPr>
    </w:p>
    <w:p w14:paraId="58FA113D" w14:textId="77777777" w:rsidR="009F1E47" w:rsidRPr="00503864" w:rsidRDefault="009F1E47" w:rsidP="00593CD8">
      <w:pPr>
        <w:pStyle w:val="ListParagraph"/>
        <w:jc w:val="both"/>
        <w:rPr>
          <w:rFonts w:asciiTheme="minorHAnsi" w:hAnsiTheme="minorHAnsi" w:cstheme="minorHAnsi"/>
          <w:sz w:val="24"/>
          <w:lang w:eastAsia="en-GB"/>
        </w:rPr>
      </w:pPr>
    </w:p>
    <w:p w14:paraId="6480EB90" w14:textId="77777777" w:rsidR="00A3403D" w:rsidRPr="00A3403D" w:rsidRDefault="00A3403D" w:rsidP="00A3403D">
      <w:pPr>
        <w:jc w:val="both"/>
        <w:rPr>
          <w:rFonts w:asciiTheme="minorHAnsi" w:hAnsiTheme="minorHAnsi" w:cstheme="minorHAnsi"/>
          <w:sz w:val="24"/>
          <w:lang w:eastAsia="en-GB"/>
        </w:rPr>
      </w:pPr>
    </w:p>
    <w:p w14:paraId="03E72610" w14:textId="34C53E62" w:rsidR="00A3403D" w:rsidRPr="000209E2" w:rsidRDefault="00A3403D" w:rsidP="00A3403D">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What consideration has the council given to this policy's effect on exacerbating issues of racial disparity and racial discrimination?</w:t>
      </w:r>
    </w:p>
    <w:p w14:paraId="3BF4F4AA" w14:textId="32216341" w:rsidR="00A3403D" w:rsidRPr="000209E2" w:rsidRDefault="00A3403D" w:rsidP="00A3403D">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What consideration has the council given to this policy possibly appearing as a use of pressure, force, fraud, deceit, duress, collective punishment, over-reach, or other ulterior forms of constraint or coercion to encourage, incentivize, or otherwise promote (experimental) medical treatments? If these issues have not been considered by the council, then why have they not been considered?</w:t>
      </w:r>
    </w:p>
    <w:p w14:paraId="1CE85C24" w14:textId="2CC592C5" w:rsidR="00A3403D" w:rsidRPr="000209E2" w:rsidRDefault="00A3403D" w:rsidP="000209E2">
      <w:pPr>
        <w:pStyle w:val="ListParagraph"/>
        <w:numPr>
          <w:ilvl w:val="0"/>
          <w:numId w:val="29"/>
        </w:numPr>
        <w:rPr>
          <w:rFonts w:asciiTheme="minorHAnsi" w:hAnsiTheme="minorHAnsi" w:cstheme="minorHAnsi"/>
          <w:sz w:val="24"/>
          <w:lang w:eastAsia="en-GB"/>
        </w:rPr>
      </w:pPr>
      <w:r w:rsidRPr="00503864">
        <w:rPr>
          <w:rFonts w:asciiTheme="minorHAnsi" w:hAnsiTheme="minorHAnsi" w:cstheme="minorHAnsi"/>
          <w:sz w:val="24"/>
          <w:lang w:eastAsia="en-GB"/>
        </w:rPr>
        <w:t>What consideration has the council given to this policy's effect on individual human rights, and how that may expose proponents, advocates, and/or actors on behalf of such polices to culpability for human rights violations, crimes against humanity, and/or war crimes? If these issues have not been considered by the council, then why have they not been considered?</w:t>
      </w:r>
    </w:p>
    <w:p w14:paraId="03648478" w14:textId="63C44AAC" w:rsidR="00A3403D" w:rsidRPr="000209E2" w:rsidRDefault="00A3403D" w:rsidP="00A3403D">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Excluding advice which is both (a) unsolicited and (b) from the general public; what advice and influence has the council received about implementing this policy? Where did such advice come from?</w:t>
      </w:r>
    </w:p>
    <w:p w14:paraId="423A96EE" w14:textId="77777777" w:rsidR="00A3403D" w:rsidRPr="00503864" w:rsidRDefault="00A3403D" w:rsidP="00A3403D">
      <w:pPr>
        <w:pStyle w:val="ListParagraph"/>
        <w:numPr>
          <w:ilvl w:val="0"/>
          <w:numId w:val="29"/>
        </w:numPr>
        <w:jc w:val="both"/>
        <w:rPr>
          <w:rFonts w:asciiTheme="minorHAnsi" w:hAnsiTheme="minorHAnsi" w:cstheme="minorHAnsi"/>
          <w:sz w:val="24"/>
          <w:lang w:eastAsia="en-GB"/>
        </w:rPr>
      </w:pPr>
      <w:r w:rsidRPr="00503864">
        <w:rPr>
          <w:rFonts w:asciiTheme="minorHAnsi" w:hAnsiTheme="minorHAnsi" w:cstheme="minorHAnsi"/>
          <w:sz w:val="24"/>
          <w:lang w:eastAsia="en-GB"/>
        </w:rPr>
        <w:t>If a person is pressured into receiving this medical treatment in order to access council services and facilities, what liability does the council accept for any adverse reactions such person may suffer, as a result of this medical treatment? If this has not been considered by the council, then why has this not been considered?</w:t>
      </w:r>
    </w:p>
    <w:bookmarkEnd w:id="0"/>
    <w:p w14:paraId="1561684A" w14:textId="28CBC5B5" w:rsidR="002E3282" w:rsidRPr="00503864" w:rsidRDefault="002E3282" w:rsidP="002E3282">
      <w:pPr>
        <w:jc w:val="both"/>
        <w:rPr>
          <w:rFonts w:asciiTheme="minorHAnsi" w:hAnsiTheme="minorHAnsi" w:cstheme="minorHAnsi"/>
          <w:sz w:val="24"/>
          <w:highlight w:val="yellow"/>
          <w:lang w:val="en-GB" w:eastAsia="en-GB"/>
        </w:rPr>
      </w:pPr>
    </w:p>
    <w:p w14:paraId="2C6C7A69" w14:textId="3D2F764B" w:rsidR="004740E2" w:rsidRPr="00503864" w:rsidRDefault="00B755C0" w:rsidP="0028736D">
      <w:pPr>
        <w:jc w:val="both"/>
        <w:rPr>
          <w:rFonts w:asciiTheme="minorHAnsi" w:hAnsiTheme="minorHAnsi" w:cstheme="minorHAnsi"/>
          <w:sz w:val="24"/>
          <w:lang w:val="en-GB" w:eastAsia="en-GB"/>
        </w:rPr>
      </w:pPr>
      <w:r w:rsidRPr="00503864">
        <w:rPr>
          <w:rFonts w:asciiTheme="minorHAnsi" w:hAnsiTheme="minorHAnsi" w:cstheme="minorHAnsi"/>
          <w:sz w:val="24"/>
          <w:lang w:val="en-GB" w:eastAsia="en-GB"/>
        </w:rPr>
        <w:t xml:space="preserve">Wellington City Council </w:t>
      </w:r>
      <w:r w:rsidR="00595DC8" w:rsidRPr="00503864">
        <w:rPr>
          <w:rFonts w:asciiTheme="minorHAnsi" w:hAnsiTheme="minorHAnsi" w:cstheme="minorHAnsi"/>
          <w:sz w:val="24"/>
          <w:lang w:val="en-GB" w:eastAsia="en-GB"/>
        </w:rPr>
        <w:t xml:space="preserve">(WCC) </w:t>
      </w:r>
      <w:r w:rsidR="000E7AFE" w:rsidRPr="00503864">
        <w:rPr>
          <w:rFonts w:asciiTheme="minorHAnsi" w:hAnsiTheme="minorHAnsi" w:cstheme="minorHAnsi"/>
          <w:sz w:val="24"/>
          <w:lang w:val="en-GB" w:eastAsia="en-GB"/>
        </w:rPr>
        <w:t>does not hold any</w:t>
      </w:r>
      <w:r w:rsidR="00896F08">
        <w:rPr>
          <w:rFonts w:asciiTheme="minorHAnsi" w:hAnsiTheme="minorHAnsi" w:cstheme="minorHAnsi"/>
          <w:sz w:val="24"/>
          <w:lang w:val="en-GB" w:eastAsia="en-GB"/>
        </w:rPr>
        <w:t xml:space="preserve"> medical or scientific</w:t>
      </w:r>
      <w:r w:rsidR="000E7AFE" w:rsidRPr="00503864">
        <w:rPr>
          <w:rFonts w:asciiTheme="minorHAnsi" w:hAnsiTheme="minorHAnsi" w:cstheme="minorHAnsi"/>
          <w:sz w:val="24"/>
          <w:lang w:val="en-GB" w:eastAsia="en-GB"/>
        </w:rPr>
        <w:t xml:space="preserve"> data on COVID-19 vaccinations</w:t>
      </w:r>
      <w:r w:rsidR="00657A2B">
        <w:rPr>
          <w:rFonts w:asciiTheme="minorHAnsi" w:hAnsiTheme="minorHAnsi" w:cstheme="minorHAnsi"/>
          <w:sz w:val="24"/>
          <w:lang w:val="en-GB" w:eastAsia="en-GB"/>
        </w:rPr>
        <w:t>.</w:t>
      </w:r>
      <w:r w:rsidR="000E7AFE" w:rsidRPr="00503864">
        <w:rPr>
          <w:rFonts w:asciiTheme="minorHAnsi" w:hAnsiTheme="minorHAnsi" w:cstheme="minorHAnsi"/>
          <w:sz w:val="24"/>
          <w:lang w:val="en-GB" w:eastAsia="en-GB"/>
        </w:rPr>
        <w:t xml:space="preserve"> I would advise you contact the </w:t>
      </w:r>
      <w:hyperlink r:id="rId11" w:history="1">
        <w:r w:rsidR="000E7AFE" w:rsidRPr="002C6140">
          <w:rPr>
            <w:rStyle w:val="Hyperlink"/>
            <w:rFonts w:asciiTheme="minorHAnsi" w:hAnsiTheme="minorHAnsi" w:cstheme="minorHAnsi"/>
            <w:sz w:val="24"/>
            <w:lang w:val="en-GB" w:eastAsia="en-GB"/>
          </w:rPr>
          <w:t>Ministry of Health</w:t>
        </w:r>
      </w:hyperlink>
      <w:r w:rsidR="000E7AFE" w:rsidRPr="00503864">
        <w:rPr>
          <w:rFonts w:asciiTheme="minorHAnsi" w:hAnsiTheme="minorHAnsi" w:cstheme="minorHAnsi"/>
          <w:sz w:val="24"/>
          <w:lang w:val="en-GB" w:eastAsia="en-GB"/>
        </w:rPr>
        <w:t xml:space="preserve"> or </w:t>
      </w:r>
      <w:hyperlink r:id="rId12" w:history="1">
        <w:r w:rsidR="000E7AFE" w:rsidRPr="00BE04C3">
          <w:rPr>
            <w:rStyle w:val="Hyperlink"/>
            <w:rFonts w:asciiTheme="minorHAnsi" w:hAnsiTheme="minorHAnsi" w:cstheme="minorHAnsi"/>
            <w:sz w:val="24"/>
            <w:lang w:val="en-GB" w:eastAsia="en-GB"/>
          </w:rPr>
          <w:t>MedSafe</w:t>
        </w:r>
      </w:hyperlink>
      <w:r w:rsidR="000E7AFE" w:rsidRPr="00503864">
        <w:rPr>
          <w:rFonts w:asciiTheme="minorHAnsi" w:hAnsiTheme="minorHAnsi" w:cstheme="minorHAnsi"/>
          <w:sz w:val="24"/>
          <w:lang w:val="en-GB" w:eastAsia="en-GB"/>
        </w:rPr>
        <w:t xml:space="preserve"> regarding questions </w:t>
      </w:r>
      <w:r w:rsidR="00595DC8" w:rsidRPr="00503864">
        <w:rPr>
          <w:rFonts w:asciiTheme="minorHAnsi" w:hAnsiTheme="minorHAnsi" w:cstheme="minorHAnsi"/>
          <w:sz w:val="24"/>
          <w:lang w:val="en-GB" w:eastAsia="en-GB"/>
        </w:rPr>
        <w:t xml:space="preserve">one through </w:t>
      </w:r>
      <w:r w:rsidR="001E1EB7" w:rsidRPr="00503864">
        <w:rPr>
          <w:rFonts w:asciiTheme="minorHAnsi" w:hAnsiTheme="minorHAnsi" w:cstheme="minorHAnsi"/>
          <w:sz w:val="24"/>
          <w:lang w:val="en-GB" w:eastAsia="en-GB"/>
        </w:rPr>
        <w:t>three</w:t>
      </w:r>
      <w:r w:rsidR="00595DC8" w:rsidRPr="00503864">
        <w:rPr>
          <w:rFonts w:asciiTheme="minorHAnsi" w:hAnsiTheme="minorHAnsi" w:cstheme="minorHAnsi"/>
          <w:sz w:val="24"/>
          <w:lang w:val="en-GB" w:eastAsia="en-GB"/>
        </w:rPr>
        <w:t xml:space="preserve">. </w:t>
      </w:r>
    </w:p>
    <w:p w14:paraId="1AE8D617" w14:textId="716A0180" w:rsidR="002F6DB5" w:rsidRPr="00503864" w:rsidRDefault="002F6DB5" w:rsidP="002E3282">
      <w:pPr>
        <w:jc w:val="both"/>
        <w:rPr>
          <w:rFonts w:asciiTheme="minorHAnsi" w:hAnsiTheme="minorHAnsi" w:cstheme="minorHAnsi"/>
          <w:sz w:val="24"/>
          <w:lang w:val="en-GB" w:eastAsia="en-GB"/>
        </w:rPr>
      </w:pPr>
    </w:p>
    <w:p w14:paraId="49037CF7" w14:textId="77777777" w:rsidR="002F6DB5" w:rsidRPr="00503864" w:rsidRDefault="002F6DB5" w:rsidP="0028736D">
      <w:pPr>
        <w:jc w:val="both"/>
        <w:rPr>
          <w:rFonts w:asciiTheme="minorHAnsi" w:hAnsiTheme="minorHAnsi" w:cstheme="minorHAnsi"/>
          <w:sz w:val="24"/>
          <w:lang w:val="en-GB" w:eastAsia="en-GB"/>
        </w:rPr>
      </w:pPr>
      <w:r w:rsidRPr="00503864">
        <w:rPr>
          <w:rFonts w:asciiTheme="minorHAnsi" w:hAnsiTheme="minorHAnsi" w:cstheme="minorHAnsi"/>
          <w:sz w:val="24"/>
          <w:lang w:val="en-GB" w:eastAsia="en-GB"/>
        </w:rPr>
        <w:t>When deciding whether Wellington City Council would introduce COVID Vaccine Passes (CVP) at most of its sites, we took a position that we would follow the best public health advice. We have applied the principles of:</w:t>
      </w:r>
    </w:p>
    <w:p w14:paraId="25DDE6CD" w14:textId="77777777" w:rsidR="002F6DB5" w:rsidRPr="00503864" w:rsidRDefault="002F6DB5" w:rsidP="002F6DB5">
      <w:pPr>
        <w:jc w:val="both"/>
        <w:rPr>
          <w:rFonts w:asciiTheme="minorHAnsi" w:hAnsiTheme="minorHAnsi" w:cstheme="minorHAnsi"/>
          <w:sz w:val="24"/>
          <w:lang w:val="en-GB" w:eastAsia="en-GB"/>
        </w:rPr>
      </w:pPr>
    </w:p>
    <w:p w14:paraId="4CEBFC7F" w14:textId="77777777" w:rsidR="002F6DB5" w:rsidRPr="00503864" w:rsidRDefault="002F6DB5" w:rsidP="002F6DB5">
      <w:pPr>
        <w:pStyle w:val="ListParagraph"/>
        <w:numPr>
          <w:ilvl w:val="0"/>
          <w:numId w:val="30"/>
        </w:numPr>
        <w:jc w:val="both"/>
        <w:rPr>
          <w:rFonts w:asciiTheme="minorHAnsi" w:hAnsiTheme="minorHAnsi" w:cstheme="minorHAnsi"/>
          <w:sz w:val="24"/>
          <w:lang w:val="en-GB" w:eastAsia="en-GB"/>
        </w:rPr>
      </w:pPr>
      <w:r w:rsidRPr="00503864">
        <w:rPr>
          <w:rFonts w:asciiTheme="minorHAnsi" w:hAnsiTheme="minorHAnsi" w:cstheme="minorHAnsi"/>
          <w:b/>
          <w:bCs/>
          <w:sz w:val="24"/>
          <w:lang w:val="en-GB" w:eastAsia="en-GB"/>
        </w:rPr>
        <w:t>Protecting public health and safety</w:t>
      </w:r>
      <w:r w:rsidRPr="00503864">
        <w:rPr>
          <w:rFonts w:asciiTheme="minorHAnsi" w:hAnsiTheme="minorHAnsi" w:cstheme="minorHAnsi"/>
          <w:sz w:val="24"/>
          <w:lang w:val="en-GB" w:eastAsia="en-GB"/>
        </w:rPr>
        <w:t xml:space="preserve"> – reducing transmission risks through face coverings, physical distancing and encouraging higher levels of vaccination as the best form of collective defence. Assuring organisational health and safety – to protect Council staff and their ability to serve; and</w:t>
      </w:r>
    </w:p>
    <w:p w14:paraId="14426C8E" w14:textId="77777777" w:rsidR="002F6DB5" w:rsidRPr="00503864" w:rsidRDefault="002F6DB5" w:rsidP="002F6DB5">
      <w:pPr>
        <w:jc w:val="both"/>
        <w:rPr>
          <w:rFonts w:asciiTheme="minorHAnsi" w:hAnsiTheme="minorHAnsi" w:cstheme="minorHAnsi"/>
          <w:sz w:val="24"/>
          <w:lang w:val="en-GB" w:eastAsia="en-GB"/>
        </w:rPr>
      </w:pPr>
    </w:p>
    <w:p w14:paraId="534B43F3" w14:textId="77777777" w:rsidR="002F6DB5" w:rsidRPr="00503864" w:rsidRDefault="002F6DB5" w:rsidP="002F6DB5">
      <w:pPr>
        <w:pStyle w:val="ListParagraph"/>
        <w:numPr>
          <w:ilvl w:val="0"/>
          <w:numId w:val="30"/>
        </w:numPr>
        <w:jc w:val="both"/>
        <w:rPr>
          <w:rFonts w:asciiTheme="minorHAnsi" w:hAnsiTheme="minorHAnsi" w:cstheme="minorHAnsi"/>
          <w:sz w:val="24"/>
          <w:lang w:val="en-GB" w:eastAsia="en-GB"/>
        </w:rPr>
      </w:pPr>
      <w:r w:rsidRPr="00503864">
        <w:rPr>
          <w:rFonts w:asciiTheme="minorHAnsi" w:hAnsiTheme="minorHAnsi" w:cstheme="minorHAnsi"/>
          <w:b/>
          <w:bCs/>
          <w:sz w:val="24"/>
          <w:lang w:val="en-GB" w:eastAsia="en-GB"/>
        </w:rPr>
        <w:t>Providing access to public services</w:t>
      </w:r>
      <w:r w:rsidRPr="00503864">
        <w:rPr>
          <w:rFonts w:asciiTheme="minorHAnsi" w:hAnsiTheme="minorHAnsi" w:cstheme="minorHAnsi"/>
          <w:sz w:val="24"/>
          <w:lang w:val="en-GB" w:eastAsia="en-GB"/>
        </w:rPr>
        <w:t xml:space="preserve"> – rules that do not penalise the vaccinated majority whilst looking for alternative solutions for the unvaccinated minority to access critical services</w:t>
      </w:r>
    </w:p>
    <w:p w14:paraId="097A9C3E" w14:textId="77777777" w:rsidR="002F6DB5" w:rsidRPr="00503864" w:rsidRDefault="002F6DB5" w:rsidP="002F6DB5">
      <w:pPr>
        <w:jc w:val="both"/>
        <w:rPr>
          <w:rFonts w:asciiTheme="minorHAnsi" w:hAnsiTheme="minorHAnsi" w:cstheme="minorHAnsi"/>
          <w:sz w:val="24"/>
          <w:lang w:val="en-GB" w:eastAsia="en-GB"/>
        </w:rPr>
      </w:pPr>
    </w:p>
    <w:p w14:paraId="3FC8BDA1" w14:textId="77777777" w:rsidR="002F6DB5" w:rsidRPr="00503864" w:rsidRDefault="002F6DB5" w:rsidP="002F6DB5">
      <w:pPr>
        <w:pStyle w:val="ListParagraph"/>
        <w:numPr>
          <w:ilvl w:val="0"/>
          <w:numId w:val="30"/>
        </w:numPr>
        <w:jc w:val="both"/>
        <w:rPr>
          <w:rFonts w:asciiTheme="minorHAnsi" w:hAnsiTheme="minorHAnsi" w:cstheme="minorHAnsi"/>
          <w:sz w:val="24"/>
          <w:lang w:val="en-GB" w:eastAsia="en-GB"/>
        </w:rPr>
      </w:pPr>
      <w:r w:rsidRPr="00503864">
        <w:rPr>
          <w:rFonts w:asciiTheme="minorHAnsi" w:hAnsiTheme="minorHAnsi" w:cstheme="minorHAnsi"/>
          <w:b/>
          <w:bCs/>
          <w:sz w:val="24"/>
          <w:lang w:val="en-GB" w:eastAsia="en-GB"/>
        </w:rPr>
        <w:t>Providing continuity of service</w:t>
      </w:r>
      <w:r w:rsidRPr="00503864">
        <w:rPr>
          <w:rFonts w:asciiTheme="minorHAnsi" w:hAnsiTheme="minorHAnsi" w:cstheme="minorHAnsi"/>
          <w:sz w:val="24"/>
          <w:lang w:val="en-GB" w:eastAsia="en-GB"/>
        </w:rPr>
        <w:t xml:space="preserve"> – reducing the disruption to services as a result of staff having to isolate or sites being unable to operate</w:t>
      </w:r>
    </w:p>
    <w:p w14:paraId="131FB1CB" w14:textId="77777777" w:rsidR="002F6DB5" w:rsidRPr="00503864" w:rsidRDefault="002F6DB5" w:rsidP="002F6DB5">
      <w:pPr>
        <w:jc w:val="both"/>
        <w:rPr>
          <w:rFonts w:asciiTheme="minorHAnsi" w:hAnsiTheme="minorHAnsi" w:cstheme="minorHAnsi"/>
          <w:sz w:val="24"/>
          <w:lang w:val="en-GB" w:eastAsia="en-GB"/>
        </w:rPr>
      </w:pPr>
    </w:p>
    <w:p w14:paraId="41F4663A" w14:textId="77777777" w:rsidR="002F6DB5" w:rsidRPr="00503864" w:rsidRDefault="002F6DB5" w:rsidP="0028736D">
      <w:pPr>
        <w:jc w:val="both"/>
        <w:rPr>
          <w:rFonts w:asciiTheme="minorHAnsi" w:hAnsiTheme="minorHAnsi" w:cstheme="minorHAnsi"/>
          <w:sz w:val="24"/>
          <w:lang w:val="en-GB" w:eastAsia="en-GB"/>
        </w:rPr>
      </w:pPr>
      <w:r w:rsidRPr="00503864">
        <w:rPr>
          <w:rFonts w:asciiTheme="minorHAnsi" w:hAnsiTheme="minorHAnsi" w:cstheme="minorHAnsi"/>
          <w:sz w:val="24"/>
          <w:lang w:val="en-GB" w:eastAsia="en-GB"/>
        </w:rPr>
        <w:t>While the COVID-19 Protection Framework does not require the use of CVP in public facilities, the Government has been clear that Local Government can choose to use them. Using CVP gives our workers, visitors, sites, and the wider community an extra layer of protection – and assurance all those using the space are doing so in the safest way.</w:t>
      </w:r>
    </w:p>
    <w:p w14:paraId="0AC880D7" w14:textId="0D044170" w:rsidR="002F6DB5" w:rsidRPr="00503864" w:rsidRDefault="002F6DB5" w:rsidP="002E3282">
      <w:pPr>
        <w:jc w:val="both"/>
        <w:rPr>
          <w:rFonts w:asciiTheme="minorHAnsi" w:hAnsiTheme="minorHAnsi" w:cstheme="minorHAnsi"/>
          <w:sz w:val="24"/>
          <w:lang w:val="en-GB" w:eastAsia="en-GB"/>
        </w:rPr>
      </w:pPr>
    </w:p>
    <w:p w14:paraId="774F126B" w14:textId="06D0153E" w:rsidR="00E9298D" w:rsidRDefault="00E9298D" w:rsidP="002E3282">
      <w:pPr>
        <w:jc w:val="both"/>
        <w:rPr>
          <w:rFonts w:asciiTheme="minorHAnsi" w:hAnsiTheme="minorHAnsi" w:cstheme="minorHAnsi"/>
          <w:sz w:val="24"/>
          <w:lang w:val="en-GB" w:eastAsia="en-GB"/>
        </w:rPr>
      </w:pPr>
      <w:r w:rsidRPr="00503864">
        <w:rPr>
          <w:rFonts w:asciiTheme="minorHAnsi" w:hAnsiTheme="minorHAnsi" w:cstheme="minorHAnsi"/>
          <w:sz w:val="24"/>
          <w:lang w:val="en-GB" w:eastAsia="en-GB"/>
        </w:rPr>
        <w:t xml:space="preserve">Where possible, the Council is providing services remotely for those who do not have a CVP. You can find out what is available to you by contacting that specific service directly. As an example, our libraries have an extensive electronic book collection which is available to all members regardless </w:t>
      </w:r>
      <w:r w:rsidRPr="00503864">
        <w:rPr>
          <w:rFonts w:asciiTheme="minorHAnsi" w:hAnsiTheme="minorHAnsi" w:cstheme="minorHAnsi"/>
          <w:sz w:val="24"/>
          <w:lang w:val="en-GB" w:eastAsia="en-GB"/>
        </w:rPr>
        <w:lastRenderedPageBreak/>
        <w:t xml:space="preserve">of their vaccination status. They also offer a home courier service for those who wish to take out physical books but are unable to enter the library. </w:t>
      </w:r>
    </w:p>
    <w:p w14:paraId="77CB9D59" w14:textId="05D07225" w:rsidR="003657EF" w:rsidRDefault="003657EF" w:rsidP="002E3282">
      <w:pPr>
        <w:jc w:val="both"/>
        <w:rPr>
          <w:rFonts w:asciiTheme="minorHAnsi" w:hAnsiTheme="minorHAnsi" w:cstheme="minorHAnsi"/>
          <w:sz w:val="24"/>
          <w:lang w:val="en-GB" w:eastAsia="en-GB"/>
        </w:rPr>
      </w:pPr>
    </w:p>
    <w:p w14:paraId="105C5C1A" w14:textId="2E36DD7D" w:rsidR="003657EF" w:rsidRPr="00503864" w:rsidRDefault="003F2545" w:rsidP="003657EF">
      <w:pPr>
        <w:jc w:val="both"/>
        <w:rPr>
          <w:rFonts w:asciiTheme="minorHAnsi" w:hAnsiTheme="minorHAnsi" w:cstheme="minorHAnsi"/>
          <w:sz w:val="24"/>
          <w:lang w:val="en-GB" w:eastAsia="en-GB"/>
        </w:rPr>
      </w:pPr>
      <w:r>
        <w:rPr>
          <w:rFonts w:asciiTheme="minorHAnsi" w:hAnsiTheme="minorHAnsi" w:cstheme="minorHAnsi"/>
          <w:sz w:val="24"/>
          <w:lang w:val="en-GB" w:eastAsia="en-GB"/>
        </w:rPr>
        <w:t xml:space="preserve">Attached to this request is the risk assessment document used by WCC in making their decision to use the Covid Vaccine Pass at Council facilities. </w:t>
      </w:r>
    </w:p>
    <w:p w14:paraId="49B969D5" w14:textId="250E3B66" w:rsidR="00E9298D" w:rsidRDefault="00E9298D" w:rsidP="002E3282">
      <w:pPr>
        <w:jc w:val="both"/>
        <w:rPr>
          <w:rFonts w:asciiTheme="minorHAnsi" w:hAnsiTheme="minorHAnsi" w:cstheme="minorHAnsi"/>
          <w:sz w:val="24"/>
          <w:lang w:val="en-GB" w:eastAsia="en-GB"/>
        </w:rPr>
      </w:pPr>
    </w:p>
    <w:p w14:paraId="2E097007" w14:textId="4132E56C" w:rsidR="00434307" w:rsidRDefault="00434307" w:rsidP="002E3282">
      <w:pPr>
        <w:jc w:val="both"/>
        <w:rPr>
          <w:rFonts w:asciiTheme="minorHAnsi" w:hAnsiTheme="minorHAnsi" w:cstheme="minorHAnsi"/>
          <w:b/>
          <w:bCs/>
          <w:sz w:val="24"/>
          <w:lang w:val="en-GB" w:eastAsia="en-GB"/>
        </w:rPr>
      </w:pPr>
      <w:r w:rsidRPr="00973518">
        <w:rPr>
          <w:rFonts w:asciiTheme="minorHAnsi" w:hAnsiTheme="minorHAnsi" w:cstheme="minorHAnsi"/>
          <w:b/>
          <w:bCs/>
          <w:sz w:val="24"/>
          <w:lang w:val="en-GB" w:eastAsia="en-GB"/>
        </w:rPr>
        <w:t>Privacy</w:t>
      </w:r>
    </w:p>
    <w:p w14:paraId="58983893" w14:textId="77777777" w:rsidR="00F965FC" w:rsidRPr="00973518" w:rsidRDefault="00F965FC" w:rsidP="002E3282">
      <w:pPr>
        <w:jc w:val="both"/>
        <w:rPr>
          <w:rFonts w:asciiTheme="minorHAnsi" w:hAnsiTheme="minorHAnsi" w:cstheme="minorHAnsi"/>
          <w:b/>
          <w:bCs/>
          <w:sz w:val="24"/>
          <w:lang w:val="en-GB" w:eastAsia="en-GB"/>
        </w:rPr>
      </w:pPr>
    </w:p>
    <w:p w14:paraId="442559BD" w14:textId="0894099A" w:rsidR="00F965FC" w:rsidRDefault="00F965FC" w:rsidP="00F965FC">
      <w:pPr>
        <w:jc w:val="both"/>
        <w:rPr>
          <w:rFonts w:asciiTheme="minorHAnsi" w:hAnsiTheme="minorHAnsi" w:cstheme="minorHAnsi"/>
          <w:sz w:val="24"/>
          <w:lang w:eastAsia="en-GB"/>
        </w:rPr>
      </w:pPr>
      <w:r w:rsidRPr="00A335B0">
        <w:rPr>
          <w:rFonts w:asciiTheme="minorHAnsi" w:hAnsiTheme="minorHAnsi" w:cstheme="minorHAnsi"/>
          <w:sz w:val="24"/>
          <w:lang w:eastAsia="en-GB"/>
        </w:rPr>
        <w:t xml:space="preserve">The official Government NZ Pass Verifier App </w:t>
      </w:r>
      <w:r w:rsidR="001C5063">
        <w:rPr>
          <w:rFonts w:asciiTheme="minorHAnsi" w:hAnsiTheme="minorHAnsi" w:cstheme="minorHAnsi"/>
          <w:sz w:val="24"/>
          <w:lang w:eastAsia="en-GB"/>
        </w:rPr>
        <w:t>does not collect</w:t>
      </w:r>
      <w:r w:rsidRPr="00A335B0">
        <w:rPr>
          <w:rFonts w:asciiTheme="minorHAnsi" w:hAnsiTheme="minorHAnsi" w:cstheme="minorHAnsi"/>
          <w:sz w:val="24"/>
          <w:lang w:eastAsia="en-GB"/>
        </w:rPr>
        <w:t xml:space="preserve"> information about the user of the device or the passes it scans.</w:t>
      </w:r>
      <w:r w:rsidR="00425DDC">
        <w:rPr>
          <w:rFonts w:asciiTheme="minorHAnsi" w:hAnsiTheme="minorHAnsi" w:cstheme="minorHAnsi"/>
          <w:sz w:val="24"/>
          <w:lang w:eastAsia="en-GB"/>
        </w:rPr>
        <w:t xml:space="preserve"> As such, we </w:t>
      </w:r>
      <w:r w:rsidR="009465CE">
        <w:rPr>
          <w:rFonts w:asciiTheme="minorHAnsi" w:hAnsiTheme="minorHAnsi" w:cstheme="minorHAnsi"/>
          <w:sz w:val="24"/>
          <w:lang w:eastAsia="en-GB"/>
        </w:rPr>
        <w:t xml:space="preserve">do not consider this </w:t>
      </w:r>
      <w:r w:rsidR="00CD0E7F">
        <w:rPr>
          <w:rFonts w:asciiTheme="minorHAnsi" w:hAnsiTheme="minorHAnsi" w:cstheme="minorHAnsi"/>
          <w:sz w:val="24"/>
          <w:lang w:eastAsia="en-GB"/>
        </w:rPr>
        <w:t xml:space="preserve">to have </w:t>
      </w:r>
      <w:r w:rsidR="009465CE">
        <w:rPr>
          <w:rFonts w:asciiTheme="minorHAnsi" w:hAnsiTheme="minorHAnsi" w:cstheme="minorHAnsi"/>
          <w:sz w:val="24"/>
          <w:lang w:eastAsia="en-GB"/>
        </w:rPr>
        <w:t xml:space="preserve">an impact on </w:t>
      </w:r>
      <w:r w:rsidR="002E77BF">
        <w:rPr>
          <w:rFonts w:asciiTheme="minorHAnsi" w:hAnsiTheme="minorHAnsi" w:cstheme="minorHAnsi"/>
          <w:sz w:val="24"/>
          <w:lang w:eastAsia="en-GB"/>
        </w:rPr>
        <w:t xml:space="preserve">an individual’s </w:t>
      </w:r>
      <w:r w:rsidR="009465CE">
        <w:rPr>
          <w:rFonts w:asciiTheme="minorHAnsi" w:hAnsiTheme="minorHAnsi" w:cstheme="minorHAnsi"/>
          <w:sz w:val="24"/>
          <w:lang w:eastAsia="en-GB"/>
        </w:rPr>
        <w:t>priva</w:t>
      </w:r>
      <w:r w:rsidR="009D4133">
        <w:rPr>
          <w:rFonts w:asciiTheme="minorHAnsi" w:hAnsiTheme="minorHAnsi" w:cstheme="minorHAnsi"/>
          <w:sz w:val="24"/>
          <w:lang w:eastAsia="en-GB"/>
        </w:rPr>
        <w:t>cy</w:t>
      </w:r>
      <w:r w:rsidR="009465CE">
        <w:rPr>
          <w:rFonts w:asciiTheme="minorHAnsi" w:hAnsiTheme="minorHAnsi" w:cstheme="minorHAnsi"/>
          <w:sz w:val="24"/>
          <w:lang w:eastAsia="en-GB"/>
        </w:rPr>
        <w:t xml:space="preserve">. </w:t>
      </w:r>
    </w:p>
    <w:p w14:paraId="4BEEE0B6" w14:textId="77777777" w:rsidR="00F965FC" w:rsidRPr="00A335B0" w:rsidRDefault="00F965FC" w:rsidP="00F965FC">
      <w:pPr>
        <w:jc w:val="both"/>
        <w:rPr>
          <w:rFonts w:asciiTheme="minorHAnsi" w:hAnsiTheme="minorHAnsi" w:cstheme="minorHAnsi"/>
          <w:sz w:val="24"/>
          <w:lang w:eastAsia="en-GB"/>
        </w:rPr>
      </w:pPr>
    </w:p>
    <w:p w14:paraId="32CA485E" w14:textId="4D31E101" w:rsidR="00F965FC" w:rsidRDefault="00F965FC" w:rsidP="00B40CC1">
      <w:pPr>
        <w:rPr>
          <w:rFonts w:asciiTheme="minorHAnsi" w:hAnsiTheme="minorHAnsi" w:cstheme="minorHAnsi"/>
          <w:sz w:val="28"/>
          <w:szCs w:val="28"/>
          <w:lang w:eastAsia="en-GB"/>
        </w:rPr>
      </w:pPr>
      <w:r>
        <w:rPr>
          <w:rFonts w:asciiTheme="minorHAnsi" w:hAnsiTheme="minorHAnsi" w:cstheme="minorHAnsi"/>
          <w:sz w:val="24"/>
          <w:lang w:eastAsia="en-GB"/>
        </w:rPr>
        <w:t xml:space="preserve">The Office of the Privacy Commissioner has information available on the Vaccine Pass on their website </w:t>
      </w:r>
      <w:hyperlink r:id="rId13" w:anchor="MyVaccinePass" w:history="1">
        <w:r w:rsidRPr="005704B4">
          <w:rPr>
            <w:rStyle w:val="Hyperlink"/>
            <w:rFonts w:asciiTheme="minorHAnsi" w:hAnsiTheme="minorHAnsi" w:cstheme="minorHAnsi"/>
            <w:sz w:val="24"/>
            <w:szCs w:val="28"/>
          </w:rPr>
          <w:t>Office of the Privacy Commissioner | Privacy and COVID-19 - Matatapu me te KOWHEORI-19</w:t>
        </w:r>
      </w:hyperlink>
      <w:r w:rsidRPr="005704B4">
        <w:rPr>
          <w:rFonts w:asciiTheme="minorHAnsi" w:hAnsiTheme="minorHAnsi" w:cstheme="minorHAnsi"/>
          <w:sz w:val="28"/>
          <w:szCs w:val="28"/>
          <w:lang w:eastAsia="en-GB"/>
        </w:rPr>
        <w:t xml:space="preserve"> </w:t>
      </w:r>
    </w:p>
    <w:p w14:paraId="057540E4" w14:textId="7E470F2A" w:rsidR="00F965FC" w:rsidRDefault="00F965FC" w:rsidP="00B40CC1">
      <w:pPr>
        <w:rPr>
          <w:rFonts w:asciiTheme="minorHAnsi" w:hAnsiTheme="minorHAnsi" w:cstheme="minorHAnsi"/>
          <w:i/>
          <w:iCs/>
          <w:sz w:val="24"/>
          <w:lang w:eastAsia="en-GB"/>
        </w:rPr>
      </w:pPr>
    </w:p>
    <w:p w14:paraId="1838DD4C" w14:textId="77777777" w:rsidR="00F965FC" w:rsidRDefault="00F965FC" w:rsidP="00B40CC1">
      <w:pPr>
        <w:rPr>
          <w:rFonts w:asciiTheme="minorHAnsi" w:hAnsiTheme="minorHAnsi" w:cstheme="minorHAnsi"/>
          <w:sz w:val="24"/>
          <w:lang w:eastAsia="en-GB"/>
        </w:rPr>
      </w:pPr>
      <w:r>
        <w:rPr>
          <w:rFonts w:asciiTheme="minorHAnsi" w:hAnsiTheme="minorHAnsi" w:cstheme="minorHAnsi"/>
          <w:sz w:val="24"/>
          <w:lang w:eastAsia="en-GB"/>
        </w:rPr>
        <w:t xml:space="preserve">The Ministry of Health also has made publicly available the Privacy Impact Statement for the vaccine pass </w:t>
      </w:r>
      <w:hyperlink r:id="rId14" w:history="1">
        <w:r w:rsidRPr="008916AC">
          <w:rPr>
            <w:rStyle w:val="Hyperlink"/>
            <w:rFonts w:ascii="Calibri" w:hAnsi="Calibri" w:cs="Calibri"/>
            <w:sz w:val="24"/>
            <w:szCs w:val="28"/>
          </w:rPr>
          <w:t>pia_my_covid_record_and_vaccination_certificates_final_16_nov_2021_0.pdf (health.govt.nz)</w:t>
        </w:r>
      </w:hyperlink>
    </w:p>
    <w:p w14:paraId="071DC223" w14:textId="588E75D0" w:rsidR="00F965FC" w:rsidRDefault="00F965FC" w:rsidP="00F965FC">
      <w:pPr>
        <w:jc w:val="both"/>
        <w:rPr>
          <w:rFonts w:asciiTheme="minorHAnsi" w:hAnsiTheme="minorHAnsi" w:cstheme="minorHAnsi"/>
          <w:i/>
          <w:iCs/>
          <w:sz w:val="24"/>
          <w:lang w:eastAsia="en-GB"/>
        </w:rPr>
      </w:pPr>
    </w:p>
    <w:p w14:paraId="4F30546A" w14:textId="40412D35" w:rsidR="00F965FC" w:rsidRDefault="00F965FC" w:rsidP="00F965FC">
      <w:pPr>
        <w:jc w:val="both"/>
        <w:rPr>
          <w:rFonts w:asciiTheme="minorHAnsi" w:hAnsiTheme="minorHAnsi" w:cstheme="minorHAnsi"/>
          <w:sz w:val="24"/>
          <w:lang w:eastAsia="en-GB"/>
        </w:rPr>
      </w:pPr>
      <w:r w:rsidRPr="00716020">
        <w:rPr>
          <w:rFonts w:asciiTheme="minorHAnsi" w:hAnsiTheme="minorHAnsi" w:cstheme="minorHAnsi"/>
          <w:sz w:val="24"/>
          <w:lang w:eastAsia="en-GB"/>
        </w:rPr>
        <w:t>It is best to contact the Ministry of Health to discuss information displayed on vaccination certificates because the requirements are set out by the COVID-19 Public Health Response (COVID-19 Vaccination Certificate) Order 2021.</w:t>
      </w:r>
    </w:p>
    <w:p w14:paraId="0C234EBD" w14:textId="77777777" w:rsidR="00F965FC" w:rsidRDefault="00F965FC" w:rsidP="00F965FC">
      <w:pPr>
        <w:jc w:val="both"/>
        <w:rPr>
          <w:rFonts w:asciiTheme="minorHAnsi" w:hAnsiTheme="minorHAnsi" w:cstheme="minorHAnsi"/>
          <w:sz w:val="24"/>
          <w:lang w:eastAsia="en-GB"/>
        </w:rPr>
      </w:pPr>
    </w:p>
    <w:p w14:paraId="41904F2C" w14:textId="77777777" w:rsidR="00F965FC" w:rsidRDefault="00F965FC" w:rsidP="00F965FC">
      <w:pPr>
        <w:jc w:val="both"/>
        <w:rPr>
          <w:rFonts w:asciiTheme="minorHAnsi" w:hAnsiTheme="minorHAnsi" w:cstheme="minorHAnsi"/>
          <w:sz w:val="24"/>
          <w:szCs w:val="28"/>
        </w:rPr>
      </w:pPr>
      <w:r w:rsidRPr="00503864">
        <w:rPr>
          <w:rFonts w:asciiTheme="minorHAnsi" w:hAnsiTheme="minorHAnsi" w:cstheme="minorHAnsi"/>
          <w:sz w:val="24"/>
          <w:lang w:eastAsia="en-GB"/>
        </w:rPr>
        <w:t xml:space="preserve">If you believe that the </w:t>
      </w:r>
      <w:r>
        <w:rPr>
          <w:rFonts w:asciiTheme="minorHAnsi" w:hAnsiTheme="minorHAnsi" w:cstheme="minorHAnsi"/>
          <w:sz w:val="24"/>
          <w:lang w:eastAsia="en-GB"/>
        </w:rPr>
        <w:t>use of the vaccine pass</w:t>
      </w:r>
      <w:r w:rsidRPr="00503864">
        <w:rPr>
          <w:rFonts w:asciiTheme="minorHAnsi" w:hAnsiTheme="minorHAnsi" w:cstheme="minorHAnsi"/>
          <w:sz w:val="24"/>
          <w:lang w:eastAsia="en-GB"/>
        </w:rPr>
        <w:t xml:space="preserve"> is in breach of your privacy, you can contact the </w:t>
      </w:r>
      <w:hyperlink r:id="rId15" w:history="1">
        <w:r w:rsidRPr="006E7D62">
          <w:rPr>
            <w:rStyle w:val="Hyperlink"/>
            <w:rFonts w:asciiTheme="minorHAnsi" w:hAnsiTheme="minorHAnsi" w:cstheme="minorHAnsi"/>
            <w:sz w:val="24"/>
            <w:szCs w:val="28"/>
          </w:rPr>
          <w:t>Office of the Privacy Commissioner | Contact us</w:t>
        </w:r>
      </w:hyperlink>
    </w:p>
    <w:p w14:paraId="6C4A9828" w14:textId="77777777" w:rsidR="00F965FC" w:rsidRDefault="00F965FC" w:rsidP="00F965FC">
      <w:pPr>
        <w:jc w:val="both"/>
        <w:rPr>
          <w:rFonts w:asciiTheme="minorHAnsi" w:hAnsiTheme="minorHAnsi" w:cstheme="minorHAnsi"/>
          <w:i/>
          <w:iCs/>
          <w:sz w:val="24"/>
          <w:lang w:eastAsia="en-GB"/>
        </w:rPr>
      </w:pPr>
    </w:p>
    <w:p w14:paraId="769D5D4D" w14:textId="50C13178" w:rsidR="00716020" w:rsidRPr="00C73ACE" w:rsidRDefault="00C73ACE" w:rsidP="0028736D">
      <w:pPr>
        <w:jc w:val="both"/>
        <w:rPr>
          <w:rFonts w:asciiTheme="minorHAnsi" w:hAnsiTheme="minorHAnsi" w:cstheme="minorHAnsi"/>
          <w:b/>
          <w:bCs/>
          <w:sz w:val="24"/>
          <w:lang w:eastAsia="en-GB"/>
        </w:rPr>
      </w:pPr>
      <w:r w:rsidRPr="00C73ACE">
        <w:rPr>
          <w:rFonts w:asciiTheme="minorHAnsi" w:hAnsiTheme="minorHAnsi" w:cstheme="minorHAnsi"/>
          <w:b/>
          <w:bCs/>
          <w:sz w:val="24"/>
          <w:lang w:val="en-GB" w:eastAsia="en-GB"/>
        </w:rPr>
        <w:t xml:space="preserve">Human Rights </w:t>
      </w:r>
    </w:p>
    <w:p w14:paraId="331F4980" w14:textId="52538ED6" w:rsidR="000776F5" w:rsidRDefault="000776F5" w:rsidP="0028736D">
      <w:pPr>
        <w:jc w:val="both"/>
        <w:rPr>
          <w:rFonts w:asciiTheme="minorHAnsi" w:hAnsiTheme="minorHAnsi" w:cstheme="minorHAnsi"/>
          <w:sz w:val="24"/>
          <w:szCs w:val="28"/>
        </w:rPr>
      </w:pPr>
    </w:p>
    <w:p w14:paraId="6A9B91B0" w14:textId="64A54004" w:rsidR="000776F5" w:rsidRDefault="00ED5DC2" w:rsidP="0028736D">
      <w:pPr>
        <w:jc w:val="both"/>
        <w:rPr>
          <w:rFonts w:asciiTheme="minorHAnsi" w:hAnsiTheme="minorHAnsi" w:cstheme="minorHAnsi"/>
          <w:sz w:val="24"/>
          <w:szCs w:val="28"/>
        </w:rPr>
      </w:pPr>
      <w:r>
        <w:rPr>
          <w:rFonts w:asciiTheme="minorHAnsi" w:hAnsiTheme="minorHAnsi" w:cstheme="minorHAnsi"/>
          <w:sz w:val="24"/>
          <w:szCs w:val="28"/>
        </w:rPr>
        <w:t xml:space="preserve">Information from the Human Rights Commission on the use of CVP can be found on their website </w:t>
      </w:r>
      <w:hyperlink r:id="rId16" w:history="1">
        <w:r w:rsidRPr="00ED5DC2">
          <w:rPr>
            <w:rStyle w:val="Hyperlink"/>
            <w:rFonts w:asciiTheme="minorHAnsi" w:hAnsiTheme="minorHAnsi" w:cstheme="minorHAnsi"/>
            <w:sz w:val="24"/>
            <w:szCs w:val="28"/>
          </w:rPr>
          <w:t>Human Rights Commission :: Human rights in relation to COVID-19 (hrc.co.nz)</w:t>
        </w:r>
      </w:hyperlink>
    </w:p>
    <w:p w14:paraId="6EAA751D" w14:textId="1C5BCF2D" w:rsidR="006E7D62" w:rsidRPr="00503864" w:rsidRDefault="006E7D62" w:rsidP="006E7D62">
      <w:pPr>
        <w:jc w:val="both"/>
        <w:rPr>
          <w:rFonts w:asciiTheme="minorHAnsi" w:hAnsiTheme="minorHAnsi" w:cstheme="minorHAnsi"/>
          <w:sz w:val="24"/>
          <w:szCs w:val="28"/>
        </w:rPr>
      </w:pPr>
    </w:p>
    <w:p w14:paraId="51F3786D" w14:textId="08C687C4" w:rsidR="006E7D62" w:rsidRDefault="009135E0" w:rsidP="0028736D">
      <w:pPr>
        <w:jc w:val="both"/>
        <w:rPr>
          <w:rFonts w:asciiTheme="minorHAnsi" w:hAnsiTheme="minorHAnsi" w:cstheme="minorHAnsi"/>
          <w:sz w:val="24"/>
          <w:lang w:eastAsia="en-GB"/>
        </w:rPr>
      </w:pPr>
      <w:r w:rsidRPr="00503864">
        <w:rPr>
          <w:rFonts w:asciiTheme="minorHAnsi" w:hAnsiTheme="minorHAnsi" w:cstheme="minorHAnsi"/>
          <w:sz w:val="24"/>
          <w:lang w:eastAsia="en-GB"/>
        </w:rPr>
        <w:t>T</w:t>
      </w:r>
      <w:r w:rsidR="006E7D62" w:rsidRPr="00503864">
        <w:rPr>
          <w:rFonts w:asciiTheme="minorHAnsi" w:hAnsiTheme="minorHAnsi" w:cstheme="minorHAnsi"/>
          <w:sz w:val="24"/>
          <w:lang w:eastAsia="en-GB"/>
        </w:rPr>
        <w:t>he use of vaccine passes is in place to provide spaces which are safe for those who work in and visit them. Those under the age of 12, the elderly, or those with medical conditions or disabilities who hold exemptions and are unable to be vaccinated. These are people who access our services every day and we must use every tool we have to provide them a safe place to enjoy.</w:t>
      </w:r>
      <w:r w:rsidRPr="00503864">
        <w:rPr>
          <w:rFonts w:asciiTheme="minorHAnsi" w:hAnsiTheme="minorHAnsi" w:cstheme="minorHAnsi"/>
          <w:sz w:val="24"/>
          <w:lang w:eastAsia="en-GB"/>
        </w:rPr>
        <w:t xml:space="preserve"> We do not believe that the use of CVP exacerbates racial inequality. </w:t>
      </w:r>
    </w:p>
    <w:p w14:paraId="2656C7B6" w14:textId="77777777" w:rsidR="008E3756" w:rsidRPr="00503864" w:rsidRDefault="008E3756" w:rsidP="0028736D">
      <w:pPr>
        <w:jc w:val="both"/>
        <w:rPr>
          <w:rFonts w:asciiTheme="minorHAnsi" w:hAnsiTheme="minorHAnsi" w:cstheme="minorHAnsi"/>
          <w:sz w:val="24"/>
          <w:lang w:eastAsia="en-GB"/>
        </w:rPr>
      </w:pPr>
    </w:p>
    <w:p w14:paraId="61EB2D79" w14:textId="0607221D" w:rsidR="008E3756" w:rsidRPr="00503864" w:rsidRDefault="008E3756" w:rsidP="008E3756">
      <w:pPr>
        <w:jc w:val="both"/>
        <w:rPr>
          <w:rFonts w:asciiTheme="minorHAnsi" w:hAnsiTheme="minorHAnsi" w:cstheme="minorHAnsi"/>
          <w:sz w:val="24"/>
          <w:lang w:val="en-GB" w:eastAsia="en-GB"/>
        </w:rPr>
      </w:pPr>
      <w:r>
        <w:rPr>
          <w:rFonts w:asciiTheme="minorHAnsi" w:hAnsiTheme="minorHAnsi" w:cstheme="minorHAnsi"/>
          <w:sz w:val="24"/>
          <w:lang w:val="en-GB" w:eastAsia="en-GB"/>
        </w:rPr>
        <w:t xml:space="preserve">The vaccine has </w:t>
      </w:r>
      <w:r w:rsidR="00262AA9">
        <w:rPr>
          <w:rFonts w:asciiTheme="minorHAnsi" w:hAnsiTheme="minorHAnsi" w:cstheme="minorHAnsi"/>
          <w:sz w:val="24"/>
          <w:lang w:val="en-GB" w:eastAsia="en-GB"/>
        </w:rPr>
        <w:t xml:space="preserve">been </w:t>
      </w:r>
      <w:r>
        <w:rPr>
          <w:rFonts w:asciiTheme="minorHAnsi" w:hAnsiTheme="minorHAnsi" w:cstheme="minorHAnsi"/>
          <w:sz w:val="24"/>
          <w:lang w:val="en-GB" w:eastAsia="en-GB"/>
        </w:rPr>
        <w:t xml:space="preserve">approved by regulatory authorities both nationally and internationally. As such, WCC does not consider the COVID-19 vaccine </w:t>
      </w:r>
      <w:r w:rsidR="00262AA9">
        <w:rPr>
          <w:rFonts w:asciiTheme="minorHAnsi" w:hAnsiTheme="minorHAnsi" w:cstheme="minorHAnsi"/>
          <w:sz w:val="24"/>
          <w:lang w:val="en-GB" w:eastAsia="en-GB"/>
        </w:rPr>
        <w:t xml:space="preserve">an </w:t>
      </w:r>
      <w:r>
        <w:rPr>
          <w:rFonts w:asciiTheme="minorHAnsi" w:hAnsiTheme="minorHAnsi" w:cstheme="minorHAnsi"/>
          <w:sz w:val="24"/>
          <w:lang w:val="en-GB" w:eastAsia="en-GB"/>
        </w:rPr>
        <w:t>experiment</w:t>
      </w:r>
      <w:r w:rsidR="00847EC6">
        <w:rPr>
          <w:rFonts w:asciiTheme="minorHAnsi" w:hAnsiTheme="minorHAnsi" w:cstheme="minorHAnsi"/>
          <w:sz w:val="24"/>
          <w:lang w:val="en-GB" w:eastAsia="en-GB"/>
        </w:rPr>
        <w:t>al</w:t>
      </w:r>
      <w:r w:rsidR="00262AA9">
        <w:rPr>
          <w:rFonts w:asciiTheme="minorHAnsi" w:hAnsiTheme="minorHAnsi" w:cstheme="minorHAnsi"/>
          <w:sz w:val="24"/>
          <w:lang w:val="en-GB" w:eastAsia="en-GB"/>
        </w:rPr>
        <w:t xml:space="preserve"> treatment</w:t>
      </w:r>
      <w:r>
        <w:rPr>
          <w:rFonts w:asciiTheme="minorHAnsi" w:hAnsiTheme="minorHAnsi" w:cstheme="minorHAnsi"/>
          <w:sz w:val="24"/>
          <w:lang w:val="en-GB" w:eastAsia="en-GB"/>
        </w:rPr>
        <w:t xml:space="preserve">. </w:t>
      </w:r>
    </w:p>
    <w:p w14:paraId="0927ABB8" w14:textId="77777777" w:rsidR="006E7D62" w:rsidRPr="00503864" w:rsidRDefault="006E7D62" w:rsidP="006E7D62">
      <w:pPr>
        <w:jc w:val="both"/>
      </w:pPr>
    </w:p>
    <w:p w14:paraId="62CA7532" w14:textId="1013E1F6" w:rsidR="00A55555" w:rsidRDefault="00EE721F" w:rsidP="00A55555">
      <w:pPr>
        <w:jc w:val="both"/>
        <w:rPr>
          <w:rFonts w:asciiTheme="minorHAnsi" w:hAnsiTheme="minorHAnsi" w:cstheme="minorHAnsi"/>
          <w:sz w:val="24"/>
          <w:lang w:val="en-GB" w:eastAsia="en-GB"/>
        </w:rPr>
      </w:pPr>
      <w:r>
        <w:rPr>
          <w:rFonts w:asciiTheme="minorHAnsi" w:hAnsiTheme="minorHAnsi" w:cstheme="minorHAnsi"/>
          <w:sz w:val="24"/>
          <w:lang w:val="en-GB" w:eastAsia="en-GB"/>
        </w:rPr>
        <w:t>Vaccination</w:t>
      </w:r>
      <w:r w:rsidR="0028736D" w:rsidRPr="00503864">
        <w:rPr>
          <w:rFonts w:asciiTheme="minorHAnsi" w:hAnsiTheme="minorHAnsi" w:cstheme="minorHAnsi"/>
          <w:sz w:val="24"/>
          <w:lang w:val="en-GB" w:eastAsia="en-GB"/>
        </w:rPr>
        <w:t xml:space="preserve"> is voluntary and is an individual choice. Consent is required before receiving a vaccine, therefore Council does not accept liability for any adverse reactions people have following a vaccine. </w:t>
      </w:r>
    </w:p>
    <w:p w14:paraId="71423F53" w14:textId="77777777" w:rsidR="005E56DC" w:rsidRDefault="005E56DC" w:rsidP="002E3282">
      <w:pPr>
        <w:jc w:val="both"/>
        <w:rPr>
          <w:rFonts w:asciiTheme="minorHAnsi" w:hAnsiTheme="minorHAnsi" w:cstheme="minorHAnsi"/>
          <w:sz w:val="24"/>
          <w:lang w:val="en-GB" w:eastAsia="en-GB"/>
        </w:rPr>
      </w:pPr>
    </w:p>
    <w:p w14:paraId="36381103" w14:textId="77777777" w:rsidR="002E3282" w:rsidRDefault="002E3282" w:rsidP="002E3282">
      <w:pPr>
        <w:jc w:val="both"/>
        <w:rPr>
          <w:rFonts w:asciiTheme="minorHAnsi" w:hAnsiTheme="minorHAnsi" w:cstheme="minorHAnsi"/>
          <w:b/>
          <w:sz w:val="24"/>
        </w:rPr>
      </w:pPr>
      <w:r>
        <w:rPr>
          <w:rFonts w:asciiTheme="minorHAnsi" w:hAnsiTheme="minorHAnsi" w:cstheme="minorHAnsi"/>
          <w:b/>
          <w:sz w:val="24"/>
        </w:rPr>
        <w:t xml:space="preserve">Right of review </w:t>
      </w:r>
    </w:p>
    <w:p w14:paraId="1FF167CC" w14:textId="77777777" w:rsidR="002E3282" w:rsidRDefault="002E3282" w:rsidP="002E3282">
      <w:pPr>
        <w:jc w:val="both"/>
        <w:rPr>
          <w:rFonts w:asciiTheme="minorHAnsi" w:hAnsiTheme="minorHAnsi" w:cstheme="minorHAnsi"/>
          <w:b/>
          <w:sz w:val="24"/>
        </w:rPr>
      </w:pPr>
      <w:r>
        <w:rPr>
          <w:rFonts w:asciiTheme="minorHAnsi" w:hAnsiTheme="minorHAnsi" w:cstheme="minorHAnsi"/>
          <w:color w:val="000000"/>
          <w:sz w:val="24"/>
          <w:lang w:eastAsia="en-NZ"/>
        </w:rPr>
        <w:t xml:space="preserve">If you are not satisfied with the Council’s response, you may request the Office of the Ombudsman to investigate the Council’s decision. Further information is available on the Ombudsman website, </w:t>
      </w:r>
      <w:hyperlink r:id="rId17" w:history="1">
        <w:r>
          <w:rPr>
            <w:rStyle w:val="Hyperlink"/>
            <w:rFonts w:asciiTheme="minorHAnsi" w:hAnsiTheme="minorHAnsi" w:cstheme="minorHAnsi"/>
            <w:sz w:val="24"/>
            <w:lang w:eastAsia="en-NZ"/>
          </w:rPr>
          <w:t>www.ombudsman.parliament.nz</w:t>
        </w:r>
      </w:hyperlink>
      <w:r>
        <w:rPr>
          <w:rFonts w:asciiTheme="minorHAnsi" w:hAnsiTheme="minorHAnsi" w:cstheme="minorHAnsi"/>
          <w:color w:val="000000"/>
          <w:sz w:val="24"/>
          <w:lang w:eastAsia="en-NZ"/>
        </w:rPr>
        <w:t>.</w:t>
      </w:r>
    </w:p>
    <w:p w14:paraId="5E5BACAB" w14:textId="77777777" w:rsidR="00752F41" w:rsidRDefault="00752F41" w:rsidP="002E3282">
      <w:pPr>
        <w:rPr>
          <w:rFonts w:asciiTheme="minorHAnsi" w:hAnsiTheme="minorHAnsi" w:cstheme="minorHAnsi"/>
          <w:b/>
          <w:sz w:val="24"/>
        </w:rPr>
      </w:pPr>
    </w:p>
    <w:p w14:paraId="0B27D06F" w14:textId="0DE27019" w:rsidR="002E3282" w:rsidRPr="00752F41" w:rsidRDefault="00752F41" w:rsidP="002E3282">
      <w:pPr>
        <w:rPr>
          <w:rFonts w:asciiTheme="minorHAnsi" w:hAnsiTheme="minorHAnsi" w:cstheme="minorHAnsi"/>
          <w:sz w:val="24"/>
        </w:rPr>
      </w:pPr>
      <w:r w:rsidRPr="00752F41">
        <w:rPr>
          <w:rFonts w:asciiTheme="minorHAnsi" w:hAnsiTheme="minorHAnsi" w:cstheme="minorHAnsi"/>
          <w:sz w:val="24"/>
        </w:rPr>
        <w:lastRenderedPageBreak/>
        <w:t>Please note</w:t>
      </w:r>
      <w:r>
        <w:rPr>
          <w:rFonts w:asciiTheme="minorHAnsi" w:hAnsiTheme="minorHAnsi" w:cstheme="minorHAnsi"/>
          <w:sz w:val="24"/>
        </w:rPr>
        <w:t>,</w:t>
      </w:r>
      <w:r w:rsidRPr="00752F41">
        <w:rPr>
          <w:rFonts w:asciiTheme="minorHAnsi" w:hAnsiTheme="minorHAnsi" w:cstheme="minorHAnsi"/>
          <w:sz w:val="24"/>
        </w:rPr>
        <w:t xml:space="preserve"> </w:t>
      </w:r>
      <w:r>
        <w:rPr>
          <w:rFonts w:asciiTheme="minorHAnsi" w:hAnsiTheme="minorHAnsi" w:cstheme="minorHAnsi"/>
          <w:sz w:val="24"/>
        </w:rPr>
        <w:t xml:space="preserve">we may </w:t>
      </w:r>
      <w:r w:rsidRPr="00752F41">
        <w:rPr>
          <w:rFonts w:asciiTheme="minorHAnsi" w:hAnsiTheme="minorHAnsi" w:cstheme="minorHAnsi"/>
          <w:sz w:val="24"/>
        </w:rPr>
        <w:t xml:space="preserve">proactively release our response to </w:t>
      </w:r>
      <w:r>
        <w:rPr>
          <w:rFonts w:asciiTheme="minorHAnsi" w:hAnsiTheme="minorHAnsi" w:cstheme="minorHAnsi"/>
          <w:sz w:val="24"/>
        </w:rPr>
        <w:t>your</w:t>
      </w:r>
      <w:r w:rsidRPr="00752F41">
        <w:rPr>
          <w:rFonts w:asciiTheme="minorHAnsi" w:hAnsiTheme="minorHAnsi" w:cstheme="minorHAnsi"/>
          <w:sz w:val="24"/>
        </w:rPr>
        <w:t xml:space="preserve"> request </w:t>
      </w:r>
      <w:r>
        <w:rPr>
          <w:rFonts w:asciiTheme="minorHAnsi" w:hAnsiTheme="minorHAnsi" w:cstheme="minorHAnsi"/>
          <w:sz w:val="24"/>
        </w:rPr>
        <w:t>w</w:t>
      </w:r>
      <w:r w:rsidRPr="00752F41">
        <w:rPr>
          <w:rFonts w:asciiTheme="minorHAnsi" w:hAnsiTheme="minorHAnsi" w:cstheme="minorHAnsi"/>
          <w:sz w:val="24"/>
        </w:rPr>
        <w:t>ith your personal information removed.</w:t>
      </w:r>
    </w:p>
    <w:p w14:paraId="481F77AD" w14:textId="77777777" w:rsidR="00752F41" w:rsidRDefault="00752F41" w:rsidP="002E3282">
      <w:pPr>
        <w:rPr>
          <w:rFonts w:asciiTheme="minorHAnsi" w:hAnsiTheme="minorHAnsi" w:cstheme="minorHAnsi"/>
          <w:b/>
          <w:sz w:val="24"/>
        </w:rPr>
      </w:pPr>
    </w:p>
    <w:p w14:paraId="1173E534" w14:textId="31F4710A" w:rsidR="002E3282" w:rsidRDefault="002E3282" w:rsidP="002E3282">
      <w:pPr>
        <w:rPr>
          <w:rFonts w:asciiTheme="minorHAnsi" w:hAnsiTheme="minorHAnsi" w:cstheme="minorHAnsi"/>
          <w:sz w:val="24"/>
        </w:rPr>
      </w:pPr>
      <w:r>
        <w:rPr>
          <w:rFonts w:asciiTheme="minorHAnsi" w:hAnsiTheme="minorHAnsi" w:cstheme="minorHAnsi"/>
          <w:sz w:val="24"/>
        </w:rPr>
        <w:t>Thank you again for your request, if you have any question</w:t>
      </w:r>
      <w:r w:rsidR="00563766">
        <w:rPr>
          <w:rFonts w:asciiTheme="minorHAnsi" w:hAnsiTheme="minorHAnsi" w:cstheme="minorHAnsi"/>
          <w:sz w:val="24"/>
        </w:rPr>
        <w:t>s,</w:t>
      </w:r>
      <w:r>
        <w:rPr>
          <w:rFonts w:asciiTheme="minorHAnsi" w:hAnsiTheme="minorHAnsi" w:cstheme="minorHAnsi"/>
          <w:sz w:val="24"/>
        </w:rPr>
        <w:t xml:space="preserve"> please feel free to contact me. </w:t>
      </w:r>
    </w:p>
    <w:p w14:paraId="262CBC2E" w14:textId="77777777" w:rsidR="002E3282" w:rsidRDefault="002E3282" w:rsidP="002E3282">
      <w:pPr>
        <w:rPr>
          <w:rFonts w:asciiTheme="minorHAnsi" w:hAnsiTheme="minorHAnsi" w:cstheme="minorHAnsi"/>
          <w:sz w:val="24"/>
        </w:rPr>
      </w:pPr>
    </w:p>
    <w:p w14:paraId="1D3C04B5" w14:textId="77777777" w:rsidR="002E3282" w:rsidRDefault="002E3282" w:rsidP="002E3282">
      <w:pPr>
        <w:rPr>
          <w:rFonts w:asciiTheme="minorHAnsi" w:hAnsiTheme="minorHAnsi" w:cstheme="minorHAnsi"/>
          <w:sz w:val="24"/>
        </w:rPr>
      </w:pPr>
      <w:r>
        <w:rPr>
          <w:rFonts w:asciiTheme="minorHAnsi" w:hAnsiTheme="minorHAnsi" w:cstheme="minorHAnsi"/>
          <w:sz w:val="24"/>
        </w:rPr>
        <w:t>Kind regards</w:t>
      </w:r>
    </w:p>
    <w:p w14:paraId="0E7DF29E" w14:textId="0DF717D6" w:rsidR="00F3778B" w:rsidRDefault="00F3778B" w:rsidP="00BD03A1">
      <w:pPr>
        <w:rPr>
          <w:rFonts w:asciiTheme="minorHAnsi" w:hAnsiTheme="minorHAnsi" w:cstheme="minorHAnsi"/>
          <w:color w:val="000000" w:themeColor="text1"/>
          <w:sz w:val="24"/>
        </w:rPr>
      </w:pPr>
    </w:p>
    <w:p w14:paraId="5B5A253D" w14:textId="77777777" w:rsidR="000209E2" w:rsidRPr="00BD03A1" w:rsidRDefault="000209E2" w:rsidP="00BD03A1">
      <w:pPr>
        <w:rPr>
          <w:rFonts w:asciiTheme="minorHAnsi" w:hAnsiTheme="minorHAnsi" w:cstheme="minorHAnsi"/>
          <w:color w:val="000000" w:themeColor="text1"/>
          <w:sz w:val="24"/>
        </w:rPr>
      </w:pPr>
    </w:p>
    <w:p w14:paraId="0E7DF29F" w14:textId="0044C9D9" w:rsidR="00F3778B" w:rsidRPr="00BD03A1" w:rsidRDefault="00503864" w:rsidP="00BD03A1">
      <w:pPr>
        <w:rPr>
          <w:rFonts w:asciiTheme="minorHAnsi" w:hAnsiTheme="minorHAnsi" w:cstheme="minorHAnsi"/>
          <w:color w:val="000000" w:themeColor="text1"/>
          <w:sz w:val="24"/>
        </w:rPr>
      </w:pPr>
      <w:r>
        <w:rPr>
          <w:rFonts w:asciiTheme="minorHAnsi" w:hAnsiTheme="minorHAnsi" w:cstheme="minorHAnsi"/>
          <w:color w:val="000000" w:themeColor="text1"/>
          <w:sz w:val="24"/>
        </w:rPr>
        <w:t>Claudia Holgate</w:t>
      </w:r>
    </w:p>
    <w:p w14:paraId="0E7DF2A0" w14:textId="585740E0" w:rsidR="00F3778B" w:rsidRPr="00BD03A1" w:rsidRDefault="00503864" w:rsidP="00BD03A1">
      <w:pPr>
        <w:rPr>
          <w:rFonts w:asciiTheme="minorHAnsi" w:hAnsiTheme="minorHAnsi" w:cstheme="minorHAnsi"/>
          <w:b/>
          <w:color w:val="000000" w:themeColor="text1"/>
          <w:sz w:val="24"/>
        </w:rPr>
      </w:pPr>
      <w:r>
        <w:rPr>
          <w:rFonts w:asciiTheme="minorHAnsi" w:hAnsiTheme="minorHAnsi" w:cstheme="minorHAnsi"/>
          <w:b/>
          <w:color w:val="000000" w:themeColor="text1"/>
          <w:sz w:val="24"/>
        </w:rPr>
        <w:t>Senior</w:t>
      </w:r>
      <w:r w:rsidR="00F3778B" w:rsidRPr="00BD03A1">
        <w:rPr>
          <w:rFonts w:asciiTheme="minorHAnsi" w:hAnsiTheme="minorHAnsi" w:cstheme="minorHAnsi"/>
          <w:b/>
          <w:color w:val="000000" w:themeColor="text1"/>
          <w:sz w:val="24"/>
        </w:rPr>
        <w:t xml:space="preserve"> Advisor</w:t>
      </w:r>
      <w:r>
        <w:rPr>
          <w:rFonts w:asciiTheme="minorHAnsi" w:hAnsiTheme="minorHAnsi" w:cstheme="minorHAnsi"/>
          <w:b/>
          <w:color w:val="000000" w:themeColor="text1"/>
          <w:sz w:val="24"/>
        </w:rPr>
        <w:t>, Official Information</w:t>
      </w:r>
    </w:p>
    <w:sectPr w:rsidR="00F3778B" w:rsidRPr="00BD03A1" w:rsidSect="00F3778B">
      <w:headerReference w:type="even" r:id="rId18"/>
      <w:headerReference w:type="default" r:id="rId19"/>
      <w:footerReference w:type="even" r:id="rId20"/>
      <w:footerReference w:type="default" r:id="rId21"/>
      <w:headerReference w:type="first" r:id="rId22"/>
      <w:footerReference w:type="first" r:id="rId23"/>
      <w:pgSz w:w="11901" w:h="16840"/>
      <w:pgMar w:top="993" w:right="1134" w:bottom="993" w:left="1134" w:header="284"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43CCE" w14:textId="77777777" w:rsidR="00B37C80" w:rsidRDefault="00B37C80" w:rsidP="001F3C2E">
      <w:r>
        <w:separator/>
      </w:r>
    </w:p>
  </w:endnote>
  <w:endnote w:type="continuationSeparator" w:id="0">
    <w:p w14:paraId="659BDC17" w14:textId="77777777" w:rsidR="00B37C80" w:rsidRDefault="00B37C80" w:rsidP="001F3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9" w14:textId="77777777" w:rsidR="00C07C56" w:rsidRDefault="00C07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A" w14:textId="77777777" w:rsidR="00CB207A" w:rsidRPr="000973D4" w:rsidRDefault="00CB207A" w:rsidP="005D1A08">
    <w:pPr>
      <w:pStyle w:val="Footer"/>
      <w:jc w:val="right"/>
      <w:rPr>
        <w:rFonts w:ascii="Georgia" w:hAnsi="Georgia"/>
        <w:sz w:val="18"/>
        <w:szCs w:val="18"/>
      </w:rPr>
    </w:pPr>
    <w:r w:rsidRPr="000973D4">
      <w:rPr>
        <w:rFonts w:ascii="Georgia" w:hAnsi="Georgia"/>
        <w:noProof/>
        <w:sz w:val="18"/>
        <w:szCs w:val="18"/>
        <w:lang w:eastAsia="en-NZ"/>
      </w:rPr>
      <mc:AlternateContent>
        <mc:Choice Requires="wps">
          <w:drawing>
            <wp:anchor distT="4294967295" distB="4294967295" distL="114300" distR="114300" simplePos="0" relativeHeight="251659264" behindDoc="1" locked="0" layoutInCell="1" allowOverlap="1" wp14:anchorId="0E7DF2B0" wp14:editId="0E7DF2B1">
              <wp:simplePos x="0" y="0"/>
              <wp:positionH relativeFrom="column">
                <wp:posOffset>-43815</wp:posOffset>
              </wp:positionH>
              <wp:positionV relativeFrom="paragraph">
                <wp:posOffset>-88901</wp:posOffset>
              </wp:positionV>
              <wp:extent cx="6120130" cy="0"/>
              <wp:effectExtent l="0" t="0" r="139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noFill/>
                      <a:ln w="25400" cap="flat" cmpd="sng" algn="ctr">
                        <a:solidFill>
                          <a:srgbClr val="FED517"/>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bodyPr/>
                  </wps:wsp>
                </a:graphicData>
              </a:graphic>
              <wp14:sizeRelH relativeFrom="margin">
                <wp14:pctWidth>0</wp14:pctWidth>
              </wp14:sizeRelH>
              <wp14:sizeRelV relativeFrom="margin">
                <wp14:pctHeight>0</wp14:pctHeight>
              </wp14:sizeRelV>
            </wp:anchor>
          </w:drawing>
        </mc:Choice>
        <mc:Fallback>
          <w:pict>
            <v:line w14:anchorId="242CB7C0" id="Straight Connector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5pt,-7pt" to="478.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" strokecolor="#fed517" strokeweight="2pt">
              <o:lock v:ext="edit" shapetype="f"/>
            </v:line>
          </w:pict>
        </mc:Fallback>
      </mc:AlternateContent>
    </w:r>
    <w:r w:rsidRPr="000973D4">
      <w:rPr>
        <w:rStyle w:val="PageNumber"/>
        <w:rFonts w:ascii="Georgia" w:eastAsia="MS Gothic" w:hAnsi="Georgia"/>
        <w:sz w:val="18"/>
        <w:szCs w:val="18"/>
        <w:lang w:val="en-US"/>
      </w:rPr>
      <w:t xml:space="preserve">Wellington City Council   |   </w:t>
    </w:r>
    <w:r w:rsidRPr="000973D4">
      <w:rPr>
        <w:rStyle w:val="PageNumber"/>
        <w:rFonts w:ascii="Georgia" w:eastAsia="MS Gothic" w:hAnsi="Georgia"/>
        <w:sz w:val="18"/>
        <w:szCs w:val="18"/>
        <w:lang w:val="en-US"/>
      </w:rPr>
      <w:fldChar w:fldCharType="begin"/>
    </w:r>
    <w:r w:rsidRPr="000973D4">
      <w:rPr>
        <w:rStyle w:val="PageNumber"/>
        <w:rFonts w:ascii="Georgia" w:eastAsia="MS Gothic" w:hAnsi="Georgia"/>
        <w:sz w:val="18"/>
        <w:szCs w:val="18"/>
        <w:lang w:val="en-US"/>
      </w:rPr>
      <w:instrText xml:space="preserve"> PAGE </w:instrText>
    </w:r>
    <w:r w:rsidRPr="000973D4">
      <w:rPr>
        <w:rStyle w:val="PageNumber"/>
        <w:rFonts w:ascii="Georgia" w:eastAsia="MS Gothic" w:hAnsi="Georgia"/>
        <w:sz w:val="18"/>
        <w:szCs w:val="18"/>
        <w:lang w:val="en-US"/>
      </w:rPr>
      <w:fldChar w:fldCharType="separate"/>
    </w:r>
    <w:r w:rsidR="00E36337">
      <w:rPr>
        <w:rStyle w:val="PageNumber"/>
        <w:rFonts w:ascii="Georgia" w:eastAsia="MS Gothic" w:hAnsi="Georgia"/>
        <w:noProof/>
        <w:sz w:val="18"/>
        <w:szCs w:val="18"/>
        <w:lang w:val="en-US"/>
      </w:rPr>
      <w:t>2</w:t>
    </w:r>
    <w:r w:rsidRPr="000973D4">
      <w:rPr>
        <w:rStyle w:val="PageNumber"/>
        <w:rFonts w:ascii="Georgia" w:eastAsia="MS Gothic" w:hAnsi="Georgia"/>
        <w:sz w:val="18"/>
        <w:szCs w:val="18"/>
        <w:lang w:val="en-US"/>
      </w:rPr>
      <w:fldChar w:fldCharType="end"/>
    </w:r>
    <w:r w:rsidRPr="000973D4">
      <w:rPr>
        <w:rStyle w:val="PageNumber"/>
        <w:rFonts w:ascii="Georgia" w:eastAsia="MS Gothic" w:hAnsi="Georgia"/>
        <w:sz w:val="18"/>
        <w:szCs w:val="18"/>
        <w:lang w:val="en-US"/>
      </w:rPr>
      <w:t xml:space="preserve"> of </w:t>
    </w:r>
    <w:r w:rsidRPr="000973D4">
      <w:rPr>
        <w:rStyle w:val="PageNumber"/>
        <w:rFonts w:ascii="Georgia" w:eastAsia="MS Gothic" w:hAnsi="Georgia"/>
        <w:sz w:val="18"/>
        <w:szCs w:val="18"/>
        <w:lang w:val="en-US"/>
      </w:rPr>
      <w:fldChar w:fldCharType="begin"/>
    </w:r>
    <w:r w:rsidRPr="000973D4">
      <w:rPr>
        <w:rStyle w:val="PageNumber"/>
        <w:rFonts w:ascii="Georgia" w:eastAsia="MS Gothic" w:hAnsi="Georgia"/>
        <w:sz w:val="18"/>
        <w:szCs w:val="18"/>
        <w:lang w:val="en-US"/>
      </w:rPr>
      <w:instrText xml:space="preserve"> NUMPAGES </w:instrText>
    </w:r>
    <w:r w:rsidRPr="000973D4">
      <w:rPr>
        <w:rStyle w:val="PageNumber"/>
        <w:rFonts w:ascii="Georgia" w:eastAsia="MS Gothic" w:hAnsi="Georgia"/>
        <w:sz w:val="18"/>
        <w:szCs w:val="18"/>
        <w:lang w:val="en-US"/>
      </w:rPr>
      <w:fldChar w:fldCharType="separate"/>
    </w:r>
    <w:r w:rsidR="00E36337">
      <w:rPr>
        <w:rStyle w:val="PageNumber"/>
        <w:rFonts w:ascii="Georgia" w:eastAsia="MS Gothic" w:hAnsi="Georgia"/>
        <w:noProof/>
        <w:sz w:val="18"/>
        <w:szCs w:val="18"/>
        <w:lang w:val="en-US"/>
      </w:rPr>
      <w:t>2</w:t>
    </w:r>
    <w:r w:rsidRPr="000973D4">
      <w:rPr>
        <w:rStyle w:val="PageNumber"/>
        <w:rFonts w:ascii="Georgia" w:eastAsia="MS Gothic" w:hAnsi="Georgia"/>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C" w14:textId="77777777" w:rsidR="008A0EE4" w:rsidRDefault="008A0EE4" w:rsidP="005F7278">
    <w:pPr>
      <w:pStyle w:val="Footer"/>
      <w:spacing w:before="120"/>
    </w:pPr>
  </w:p>
  <w:p w14:paraId="0E7DF2AD" w14:textId="77777777" w:rsidR="008A0EE4" w:rsidRDefault="008A0EE4">
    <w:pPr>
      <w:pStyle w:val="Footer"/>
    </w:pPr>
  </w:p>
  <w:p w14:paraId="0E7DF2AE" w14:textId="77777777" w:rsidR="008A0EE4" w:rsidRDefault="008A0EE4">
    <w:pPr>
      <w:pStyle w:val="Footer"/>
    </w:pPr>
  </w:p>
  <w:p w14:paraId="0E7DF2AF" w14:textId="77777777" w:rsidR="008A0EE4" w:rsidRDefault="008A0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B4F0E" w14:textId="77777777" w:rsidR="00B37C80" w:rsidRDefault="00B37C80" w:rsidP="001F3C2E">
      <w:r>
        <w:separator/>
      </w:r>
    </w:p>
  </w:footnote>
  <w:footnote w:type="continuationSeparator" w:id="0">
    <w:p w14:paraId="78F8DE0C" w14:textId="77777777" w:rsidR="00B37C80" w:rsidRDefault="00B37C80" w:rsidP="001F3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7" w14:textId="77777777" w:rsidR="00C07C56" w:rsidRDefault="00C07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8" w14:textId="77777777" w:rsidR="00C07C56" w:rsidRDefault="00C07C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B" w14:textId="77777777" w:rsidR="00CB207A" w:rsidRDefault="008A0EE4">
    <w:pPr>
      <w:pStyle w:val="Header"/>
    </w:pPr>
    <w:r>
      <w:rPr>
        <w:noProof/>
        <w:lang w:eastAsia="en-NZ"/>
      </w:rPr>
      <w:drawing>
        <wp:anchor distT="0" distB="0" distL="114300" distR="114300" simplePos="0" relativeHeight="251656191" behindDoc="1" locked="0" layoutInCell="1" allowOverlap="1" wp14:anchorId="0E7DF2B2" wp14:editId="0E7DF2B3">
          <wp:simplePos x="0" y="0"/>
          <wp:positionH relativeFrom="column">
            <wp:posOffset>-733132</wp:posOffset>
          </wp:positionH>
          <wp:positionV relativeFrom="paragraph">
            <wp:posOffset>-170815</wp:posOffset>
          </wp:positionV>
          <wp:extent cx="7576185" cy="10711815"/>
          <wp:effectExtent l="0" t="0" r="5715" b="0"/>
          <wp:wrapNone/>
          <wp:docPr id="2" name="Picture 2" descr="WCC Letterhead CMYK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 Letterhead CMYK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711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C47CC8"/>
    <w:lvl w:ilvl="0">
      <w:start w:val="1"/>
      <w:numFmt w:val="bullet"/>
      <w:pStyle w:val="PlaceholderText1"/>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pStyle w:val="LightShading1"/>
      <w:lvlText w:val="o"/>
      <w:lvlJc w:val="left"/>
      <w:pPr>
        <w:tabs>
          <w:tab w:val="num" w:pos="1440"/>
        </w:tabs>
        <w:ind w:left="1800" w:hanging="360"/>
      </w:pPr>
      <w:rPr>
        <w:rFonts w:ascii="Courier New" w:hAnsi="Courier New" w:hint="default"/>
      </w:rPr>
    </w:lvl>
    <w:lvl w:ilvl="3">
      <w:start w:val="1"/>
      <w:numFmt w:val="bullet"/>
      <w:pStyle w:val="LightList1"/>
      <w:lvlText w:val=""/>
      <w:lvlJc w:val="left"/>
      <w:pPr>
        <w:tabs>
          <w:tab w:val="num" w:pos="2160"/>
        </w:tabs>
        <w:ind w:left="2520" w:hanging="360"/>
      </w:pPr>
      <w:rPr>
        <w:rFonts w:ascii="Wingdings" w:hAnsi="Wingdings" w:hint="default"/>
      </w:rPr>
    </w:lvl>
    <w:lvl w:ilvl="4">
      <w:start w:val="1"/>
      <w:numFmt w:val="bullet"/>
      <w:pStyle w:val="LightGrid1"/>
      <w:lvlText w:val=""/>
      <w:lvlJc w:val="left"/>
      <w:pPr>
        <w:tabs>
          <w:tab w:val="num" w:pos="2880"/>
        </w:tabs>
        <w:ind w:left="3240" w:hanging="360"/>
      </w:pPr>
      <w:rPr>
        <w:rFonts w:ascii="Wingdings" w:hAnsi="Wingdings" w:hint="default"/>
      </w:rPr>
    </w:lvl>
    <w:lvl w:ilvl="5">
      <w:start w:val="1"/>
      <w:numFmt w:val="bullet"/>
      <w:pStyle w:val="MediumShading11"/>
      <w:lvlText w:val=""/>
      <w:lvlJc w:val="left"/>
      <w:pPr>
        <w:tabs>
          <w:tab w:val="num" w:pos="3600"/>
        </w:tabs>
        <w:ind w:left="3960" w:hanging="360"/>
      </w:pPr>
      <w:rPr>
        <w:rFonts w:ascii="Symbol" w:hAnsi="Symbol" w:hint="default"/>
      </w:rPr>
    </w:lvl>
    <w:lvl w:ilvl="6">
      <w:start w:val="1"/>
      <w:numFmt w:val="bullet"/>
      <w:pStyle w:val="MediumShading21"/>
      <w:lvlText w:val="o"/>
      <w:lvlJc w:val="left"/>
      <w:pPr>
        <w:tabs>
          <w:tab w:val="num" w:pos="4320"/>
        </w:tabs>
        <w:ind w:left="4680" w:hanging="360"/>
      </w:pPr>
      <w:rPr>
        <w:rFonts w:ascii="Courier New" w:hAnsi="Courier New" w:hint="default"/>
      </w:rPr>
    </w:lvl>
    <w:lvl w:ilvl="7">
      <w:start w:val="1"/>
      <w:numFmt w:val="bullet"/>
      <w:pStyle w:val="MediumList11"/>
      <w:lvlText w:val=""/>
      <w:lvlJc w:val="left"/>
      <w:pPr>
        <w:tabs>
          <w:tab w:val="num" w:pos="5040"/>
        </w:tabs>
        <w:ind w:left="5400" w:hanging="360"/>
      </w:pPr>
      <w:rPr>
        <w:rFonts w:ascii="Wingdings" w:hAnsi="Wingdings" w:hint="default"/>
      </w:rPr>
    </w:lvl>
    <w:lvl w:ilvl="8">
      <w:start w:val="1"/>
      <w:numFmt w:val="bullet"/>
      <w:pStyle w:val="MediumList2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17031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95AFEC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51297D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23478D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014C37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A4C29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346F0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2AC351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DEA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A7685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3D02D6"/>
    <w:multiLevelType w:val="multilevel"/>
    <w:tmpl w:val="E4182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18B47DD"/>
    <w:multiLevelType w:val="hybridMultilevel"/>
    <w:tmpl w:val="DD3CCD30"/>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2EE5C4A"/>
    <w:multiLevelType w:val="hybridMultilevel"/>
    <w:tmpl w:val="DD3CCD30"/>
    <w:lvl w:ilvl="0" w:tplc="1409000F">
      <w:start w:val="1"/>
      <w:numFmt w:val="decimal"/>
      <w:lvlText w:val="%1."/>
      <w:lvlJc w:val="left"/>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8E11DE4"/>
    <w:multiLevelType w:val="hybridMultilevel"/>
    <w:tmpl w:val="D6E0DD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1F924E9E"/>
    <w:multiLevelType w:val="singleLevel"/>
    <w:tmpl w:val="97FAD914"/>
    <w:lvl w:ilvl="0">
      <w:start w:val="1"/>
      <w:numFmt w:val="lowerLetter"/>
      <w:lvlText w:val="(%1) "/>
      <w:lvlJc w:val="left"/>
      <w:pPr>
        <w:tabs>
          <w:tab w:val="num" w:pos="1701"/>
        </w:tabs>
        <w:ind w:left="1701" w:hanging="567"/>
      </w:pPr>
      <w:rPr>
        <w:rFonts w:ascii="Times New Roman" w:hAnsi="Times New Roman" w:hint="default"/>
        <w:b w:val="0"/>
        <w:i/>
        <w:sz w:val="24"/>
        <w:u w:val="none"/>
      </w:rPr>
    </w:lvl>
  </w:abstractNum>
  <w:abstractNum w:abstractNumId="16" w15:restartNumberingAfterBreak="0">
    <w:nsid w:val="2DC17FC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E453DEC"/>
    <w:multiLevelType w:val="hybridMultilevel"/>
    <w:tmpl w:val="76D8B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7138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6016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823025"/>
    <w:multiLevelType w:val="hybridMultilevel"/>
    <w:tmpl w:val="BDCCB6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71771C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87456FD"/>
    <w:multiLevelType w:val="hybridMultilevel"/>
    <w:tmpl w:val="EE084AFC"/>
    <w:lvl w:ilvl="0" w:tplc="1409000F">
      <w:start w:val="1"/>
      <w:numFmt w:val="decimal"/>
      <w:lvlText w:val="%1."/>
      <w:lvlJc w:val="left"/>
      <w:pPr>
        <w:ind w:left="360" w:hanging="360"/>
      </w:pPr>
      <w:rPr>
        <w:rFonts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3" w15:restartNumberingAfterBreak="0">
    <w:nsid w:val="4AF964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F0A6D7F"/>
    <w:multiLevelType w:val="hybridMultilevel"/>
    <w:tmpl w:val="E572F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0B724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ED54CE"/>
    <w:multiLevelType w:val="hybridMultilevel"/>
    <w:tmpl w:val="F84E67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7" w15:restartNumberingAfterBreak="0">
    <w:nsid w:val="6EDF4019"/>
    <w:multiLevelType w:val="hybridMultilevel"/>
    <w:tmpl w:val="D8B405E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8B223FD"/>
    <w:multiLevelType w:val="hybridMultilevel"/>
    <w:tmpl w:val="B1884DA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19"/>
  </w:num>
  <w:num w:numId="3">
    <w:abstractNumId w:val="25"/>
  </w:num>
  <w:num w:numId="4">
    <w:abstractNumId w:val="21"/>
  </w:num>
  <w:num w:numId="5">
    <w:abstractNumId w:val="18"/>
  </w:num>
  <w:num w:numId="6">
    <w:abstractNumId w:val="23"/>
  </w:num>
  <w:num w:numId="7">
    <w:abstractNumId w:val="16"/>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15"/>
  </w:num>
  <w:num w:numId="19">
    <w:abstractNumId w:val="26"/>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num>
  <w:num w:numId="23">
    <w:abstractNumId w:val="22"/>
  </w:num>
  <w:num w:numId="24">
    <w:abstractNumId w:val="28"/>
  </w:num>
  <w:num w:numId="25">
    <w:abstractNumId w:val="24"/>
  </w:num>
  <w:num w:numId="26">
    <w:abstractNumId w:val="17"/>
  </w:num>
  <w:num w:numId="27">
    <w:abstractNumId w:val="27"/>
  </w:num>
  <w:num w:numId="28">
    <w:abstractNumId w:val="24"/>
  </w:num>
  <w:num w:numId="29">
    <w:abstractNumId w:val="13"/>
  </w:num>
  <w:num w:numId="30">
    <w:abstractNumId w:val="2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9A2"/>
    <w:rsid w:val="00015711"/>
    <w:rsid w:val="000209E2"/>
    <w:rsid w:val="00023D02"/>
    <w:rsid w:val="000359C0"/>
    <w:rsid w:val="00036648"/>
    <w:rsid w:val="0004390A"/>
    <w:rsid w:val="0004559E"/>
    <w:rsid w:val="0005200F"/>
    <w:rsid w:val="000545FF"/>
    <w:rsid w:val="00065236"/>
    <w:rsid w:val="00065450"/>
    <w:rsid w:val="000700BB"/>
    <w:rsid w:val="000776F5"/>
    <w:rsid w:val="00091230"/>
    <w:rsid w:val="000917BE"/>
    <w:rsid w:val="0009690B"/>
    <w:rsid w:val="000970F1"/>
    <w:rsid w:val="000973D4"/>
    <w:rsid w:val="000A0DC0"/>
    <w:rsid w:val="000A1766"/>
    <w:rsid w:val="000B1985"/>
    <w:rsid w:val="000B7EB7"/>
    <w:rsid w:val="000D093A"/>
    <w:rsid w:val="000D4856"/>
    <w:rsid w:val="000E3238"/>
    <w:rsid w:val="000E5894"/>
    <w:rsid w:val="000E5EA8"/>
    <w:rsid w:val="000E7AFE"/>
    <w:rsid w:val="000F1BBA"/>
    <w:rsid w:val="001006DA"/>
    <w:rsid w:val="00103495"/>
    <w:rsid w:val="00111500"/>
    <w:rsid w:val="00113849"/>
    <w:rsid w:val="00120859"/>
    <w:rsid w:val="00132B24"/>
    <w:rsid w:val="00140303"/>
    <w:rsid w:val="001512B2"/>
    <w:rsid w:val="0015168F"/>
    <w:rsid w:val="00156138"/>
    <w:rsid w:val="00156E9E"/>
    <w:rsid w:val="00167C4A"/>
    <w:rsid w:val="00175D2D"/>
    <w:rsid w:val="001833F0"/>
    <w:rsid w:val="001A792E"/>
    <w:rsid w:val="001B0784"/>
    <w:rsid w:val="001C090D"/>
    <w:rsid w:val="001C1074"/>
    <w:rsid w:val="001C11C3"/>
    <w:rsid w:val="001C5063"/>
    <w:rsid w:val="001C76F6"/>
    <w:rsid w:val="001D5B41"/>
    <w:rsid w:val="001D622A"/>
    <w:rsid w:val="001D6FD0"/>
    <w:rsid w:val="001D7225"/>
    <w:rsid w:val="001D780D"/>
    <w:rsid w:val="001D7874"/>
    <w:rsid w:val="001D7DB3"/>
    <w:rsid w:val="001E012B"/>
    <w:rsid w:val="001E1EB7"/>
    <w:rsid w:val="001F3C2E"/>
    <w:rsid w:val="00230694"/>
    <w:rsid w:val="0024257C"/>
    <w:rsid w:val="00244D3C"/>
    <w:rsid w:val="00245B5F"/>
    <w:rsid w:val="00262AA9"/>
    <w:rsid w:val="00271BEB"/>
    <w:rsid w:val="00272998"/>
    <w:rsid w:val="002854E7"/>
    <w:rsid w:val="0028736D"/>
    <w:rsid w:val="002908BC"/>
    <w:rsid w:val="002909AE"/>
    <w:rsid w:val="00295D7A"/>
    <w:rsid w:val="002C6140"/>
    <w:rsid w:val="002C7DC2"/>
    <w:rsid w:val="002E1C68"/>
    <w:rsid w:val="002E3282"/>
    <w:rsid w:val="002E61A8"/>
    <w:rsid w:val="002E77BF"/>
    <w:rsid w:val="002E7FD3"/>
    <w:rsid w:val="002F6DB5"/>
    <w:rsid w:val="00302F9B"/>
    <w:rsid w:val="00310C75"/>
    <w:rsid w:val="003142C4"/>
    <w:rsid w:val="00324DE5"/>
    <w:rsid w:val="00330F46"/>
    <w:rsid w:val="0033119C"/>
    <w:rsid w:val="0034158D"/>
    <w:rsid w:val="00342C35"/>
    <w:rsid w:val="00343F40"/>
    <w:rsid w:val="00346637"/>
    <w:rsid w:val="00354CD1"/>
    <w:rsid w:val="003611E2"/>
    <w:rsid w:val="00363401"/>
    <w:rsid w:val="003657EF"/>
    <w:rsid w:val="00374FAB"/>
    <w:rsid w:val="00384421"/>
    <w:rsid w:val="003A0412"/>
    <w:rsid w:val="003A1901"/>
    <w:rsid w:val="003A1B42"/>
    <w:rsid w:val="003A3523"/>
    <w:rsid w:val="003A508C"/>
    <w:rsid w:val="003A59FD"/>
    <w:rsid w:val="003A6CA2"/>
    <w:rsid w:val="003A6F6E"/>
    <w:rsid w:val="003C343F"/>
    <w:rsid w:val="003C7B45"/>
    <w:rsid w:val="003E47EB"/>
    <w:rsid w:val="003E5001"/>
    <w:rsid w:val="003E546F"/>
    <w:rsid w:val="003F2545"/>
    <w:rsid w:val="003F28C9"/>
    <w:rsid w:val="003F50B3"/>
    <w:rsid w:val="003F60AF"/>
    <w:rsid w:val="00405B26"/>
    <w:rsid w:val="00406773"/>
    <w:rsid w:val="00406E86"/>
    <w:rsid w:val="00411B84"/>
    <w:rsid w:val="00412B02"/>
    <w:rsid w:val="00417E01"/>
    <w:rsid w:val="00425DDC"/>
    <w:rsid w:val="00426C09"/>
    <w:rsid w:val="00432C83"/>
    <w:rsid w:val="00434307"/>
    <w:rsid w:val="00440A7F"/>
    <w:rsid w:val="004430EE"/>
    <w:rsid w:val="00443C73"/>
    <w:rsid w:val="004456C8"/>
    <w:rsid w:val="00454A14"/>
    <w:rsid w:val="004607E5"/>
    <w:rsid w:val="004740E2"/>
    <w:rsid w:val="00474786"/>
    <w:rsid w:val="00474D33"/>
    <w:rsid w:val="004829D8"/>
    <w:rsid w:val="00485DF4"/>
    <w:rsid w:val="00486DE4"/>
    <w:rsid w:val="004944E3"/>
    <w:rsid w:val="004A41C9"/>
    <w:rsid w:val="004A5E91"/>
    <w:rsid w:val="004B2CAE"/>
    <w:rsid w:val="004C45A5"/>
    <w:rsid w:val="004C6874"/>
    <w:rsid w:val="004C7097"/>
    <w:rsid w:val="004F0955"/>
    <w:rsid w:val="004F5274"/>
    <w:rsid w:val="00502F69"/>
    <w:rsid w:val="00503864"/>
    <w:rsid w:val="005061E4"/>
    <w:rsid w:val="00511ADE"/>
    <w:rsid w:val="00511CFE"/>
    <w:rsid w:val="00514903"/>
    <w:rsid w:val="0052374B"/>
    <w:rsid w:val="00523BF6"/>
    <w:rsid w:val="00524B11"/>
    <w:rsid w:val="00544D61"/>
    <w:rsid w:val="005450C6"/>
    <w:rsid w:val="0054685B"/>
    <w:rsid w:val="00546E73"/>
    <w:rsid w:val="00563766"/>
    <w:rsid w:val="00566360"/>
    <w:rsid w:val="005704B4"/>
    <w:rsid w:val="005727ED"/>
    <w:rsid w:val="00593CD8"/>
    <w:rsid w:val="00594439"/>
    <w:rsid w:val="00595396"/>
    <w:rsid w:val="00595DC8"/>
    <w:rsid w:val="005A2630"/>
    <w:rsid w:val="005B33A3"/>
    <w:rsid w:val="005B4EC3"/>
    <w:rsid w:val="005B61BD"/>
    <w:rsid w:val="005B677A"/>
    <w:rsid w:val="005C09C6"/>
    <w:rsid w:val="005C62D0"/>
    <w:rsid w:val="005D1A08"/>
    <w:rsid w:val="005E06E0"/>
    <w:rsid w:val="005E18F6"/>
    <w:rsid w:val="005E1BB4"/>
    <w:rsid w:val="005E281D"/>
    <w:rsid w:val="005E4139"/>
    <w:rsid w:val="005E56DC"/>
    <w:rsid w:val="005F48AF"/>
    <w:rsid w:val="005F5F57"/>
    <w:rsid w:val="005F7278"/>
    <w:rsid w:val="00612C04"/>
    <w:rsid w:val="006131A5"/>
    <w:rsid w:val="00614AAD"/>
    <w:rsid w:val="00623BA5"/>
    <w:rsid w:val="00623C1F"/>
    <w:rsid w:val="0062617B"/>
    <w:rsid w:val="00633D77"/>
    <w:rsid w:val="00646690"/>
    <w:rsid w:val="0065091C"/>
    <w:rsid w:val="00657A2B"/>
    <w:rsid w:val="00663595"/>
    <w:rsid w:val="006648F2"/>
    <w:rsid w:val="00666404"/>
    <w:rsid w:val="00671E8B"/>
    <w:rsid w:val="006819C1"/>
    <w:rsid w:val="00687D81"/>
    <w:rsid w:val="00690EB1"/>
    <w:rsid w:val="00696B58"/>
    <w:rsid w:val="00697542"/>
    <w:rsid w:val="006B65A4"/>
    <w:rsid w:val="006B7E5C"/>
    <w:rsid w:val="006C6CAA"/>
    <w:rsid w:val="006D4D76"/>
    <w:rsid w:val="006E4053"/>
    <w:rsid w:val="006E7D62"/>
    <w:rsid w:val="006F368F"/>
    <w:rsid w:val="00716020"/>
    <w:rsid w:val="00716F37"/>
    <w:rsid w:val="00724304"/>
    <w:rsid w:val="00734CB8"/>
    <w:rsid w:val="00743D9D"/>
    <w:rsid w:val="00752F41"/>
    <w:rsid w:val="0075403D"/>
    <w:rsid w:val="00770CC8"/>
    <w:rsid w:val="00771736"/>
    <w:rsid w:val="00783877"/>
    <w:rsid w:val="0078753C"/>
    <w:rsid w:val="00790360"/>
    <w:rsid w:val="0079566D"/>
    <w:rsid w:val="007A4D57"/>
    <w:rsid w:val="007C7A7A"/>
    <w:rsid w:val="007E2387"/>
    <w:rsid w:val="007F239B"/>
    <w:rsid w:val="007F5150"/>
    <w:rsid w:val="008137BD"/>
    <w:rsid w:val="00816785"/>
    <w:rsid w:val="00846437"/>
    <w:rsid w:val="00847EC6"/>
    <w:rsid w:val="00853899"/>
    <w:rsid w:val="008638EF"/>
    <w:rsid w:val="00870815"/>
    <w:rsid w:val="0089107C"/>
    <w:rsid w:val="008916AC"/>
    <w:rsid w:val="00896F08"/>
    <w:rsid w:val="008A0EE4"/>
    <w:rsid w:val="008B0C2D"/>
    <w:rsid w:val="008C56A8"/>
    <w:rsid w:val="008C685B"/>
    <w:rsid w:val="008D41A8"/>
    <w:rsid w:val="008D44EB"/>
    <w:rsid w:val="008E32C0"/>
    <w:rsid w:val="008E3756"/>
    <w:rsid w:val="008E6CBE"/>
    <w:rsid w:val="008E7A59"/>
    <w:rsid w:val="00901ABF"/>
    <w:rsid w:val="009135E0"/>
    <w:rsid w:val="0092417A"/>
    <w:rsid w:val="00940C65"/>
    <w:rsid w:val="00943A80"/>
    <w:rsid w:val="009465CE"/>
    <w:rsid w:val="00950E17"/>
    <w:rsid w:val="00973518"/>
    <w:rsid w:val="00991D99"/>
    <w:rsid w:val="009A038D"/>
    <w:rsid w:val="009A2430"/>
    <w:rsid w:val="009B292D"/>
    <w:rsid w:val="009B39D7"/>
    <w:rsid w:val="009B799B"/>
    <w:rsid w:val="009C2AAD"/>
    <w:rsid w:val="009C2FE1"/>
    <w:rsid w:val="009C5B55"/>
    <w:rsid w:val="009D4133"/>
    <w:rsid w:val="009E45F1"/>
    <w:rsid w:val="009E54A2"/>
    <w:rsid w:val="009E79C3"/>
    <w:rsid w:val="009F1E47"/>
    <w:rsid w:val="009F598A"/>
    <w:rsid w:val="00A10B2E"/>
    <w:rsid w:val="00A20CF0"/>
    <w:rsid w:val="00A26022"/>
    <w:rsid w:val="00A306D1"/>
    <w:rsid w:val="00A335B0"/>
    <w:rsid w:val="00A3403D"/>
    <w:rsid w:val="00A34891"/>
    <w:rsid w:val="00A42C69"/>
    <w:rsid w:val="00A55555"/>
    <w:rsid w:val="00A555C7"/>
    <w:rsid w:val="00A851CD"/>
    <w:rsid w:val="00A94B4A"/>
    <w:rsid w:val="00A96314"/>
    <w:rsid w:val="00AA640B"/>
    <w:rsid w:val="00AA6B47"/>
    <w:rsid w:val="00AB109C"/>
    <w:rsid w:val="00AB1740"/>
    <w:rsid w:val="00AB6671"/>
    <w:rsid w:val="00AD6969"/>
    <w:rsid w:val="00AE0946"/>
    <w:rsid w:val="00B02C62"/>
    <w:rsid w:val="00B05C76"/>
    <w:rsid w:val="00B0725D"/>
    <w:rsid w:val="00B07FD3"/>
    <w:rsid w:val="00B137DB"/>
    <w:rsid w:val="00B22643"/>
    <w:rsid w:val="00B304DC"/>
    <w:rsid w:val="00B37C80"/>
    <w:rsid w:val="00B40CC1"/>
    <w:rsid w:val="00B418DB"/>
    <w:rsid w:val="00B463FD"/>
    <w:rsid w:val="00B46D2B"/>
    <w:rsid w:val="00B56BD1"/>
    <w:rsid w:val="00B572FD"/>
    <w:rsid w:val="00B61B95"/>
    <w:rsid w:val="00B7106D"/>
    <w:rsid w:val="00B7149C"/>
    <w:rsid w:val="00B728B5"/>
    <w:rsid w:val="00B749CE"/>
    <w:rsid w:val="00B755C0"/>
    <w:rsid w:val="00B85582"/>
    <w:rsid w:val="00B92850"/>
    <w:rsid w:val="00B935BE"/>
    <w:rsid w:val="00BA0399"/>
    <w:rsid w:val="00BB06D2"/>
    <w:rsid w:val="00BB27AB"/>
    <w:rsid w:val="00BC0572"/>
    <w:rsid w:val="00BC2651"/>
    <w:rsid w:val="00BC620A"/>
    <w:rsid w:val="00BD03A1"/>
    <w:rsid w:val="00BD297E"/>
    <w:rsid w:val="00BD7CBF"/>
    <w:rsid w:val="00BE04C3"/>
    <w:rsid w:val="00BF0980"/>
    <w:rsid w:val="00BF693C"/>
    <w:rsid w:val="00C03573"/>
    <w:rsid w:val="00C07C56"/>
    <w:rsid w:val="00C10F2A"/>
    <w:rsid w:val="00C21538"/>
    <w:rsid w:val="00C23184"/>
    <w:rsid w:val="00C2563D"/>
    <w:rsid w:val="00C25C91"/>
    <w:rsid w:val="00C30E9D"/>
    <w:rsid w:val="00C338D1"/>
    <w:rsid w:val="00C36385"/>
    <w:rsid w:val="00C44473"/>
    <w:rsid w:val="00C50C43"/>
    <w:rsid w:val="00C538EE"/>
    <w:rsid w:val="00C552DE"/>
    <w:rsid w:val="00C55994"/>
    <w:rsid w:val="00C56142"/>
    <w:rsid w:val="00C60B0E"/>
    <w:rsid w:val="00C6341D"/>
    <w:rsid w:val="00C640EE"/>
    <w:rsid w:val="00C72325"/>
    <w:rsid w:val="00C73ACE"/>
    <w:rsid w:val="00C776D8"/>
    <w:rsid w:val="00C86D3A"/>
    <w:rsid w:val="00C900DA"/>
    <w:rsid w:val="00CA125F"/>
    <w:rsid w:val="00CB207A"/>
    <w:rsid w:val="00CB295B"/>
    <w:rsid w:val="00CC2B4C"/>
    <w:rsid w:val="00CC2CF7"/>
    <w:rsid w:val="00CC2D89"/>
    <w:rsid w:val="00CC3873"/>
    <w:rsid w:val="00CC4EDE"/>
    <w:rsid w:val="00CD0E7F"/>
    <w:rsid w:val="00CD2589"/>
    <w:rsid w:val="00CD5A2C"/>
    <w:rsid w:val="00CE1B46"/>
    <w:rsid w:val="00CE5A93"/>
    <w:rsid w:val="00CF14D0"/>
    <w:rsid w:val="00D107D5"/>
    <w:rsid w:val="00D30FAF"/>
    <w:rsid w:val="00D33BD1"/>
    <w:rsid w:val="00D34FE2"/>
    <w:rsid w:val="00D3761D"/>
    <w:rsid w:val="00D55AD1"/>
    <w:rsid w:val="00D84555"/>
    <w:rsid w:val="00D848AB"/>
    <w:rsid w:val="00D900A6"/>
    <w:rsid w:val="00D94686"/>
    <w:rsid w:val="00D97A06"/>
    <w:rsid w:val="00DB1F06"/>
    <w:rsid w:val="00DB384A"/>
    <w:rsid w:val="00DC06BB"/>
    <w:rsid w:val="00DC088F"/>
    <w:rsid w:val="00DD6A30"/>
    <w:rsid w:val="00DE023B"/>
    <w:rsid w:val="00DE2329"/>
    <w:rsid w:val="00DE4E5A"/>
    <w:rsid w:val="00DE584A"/>
    <w:rsid w:val="00DF0A0A"/>
    <w:rsid w:val="00E16BB7"/>
    <w:rsid w:val="00E24826"/>
    <w:rsid w:val="00E33086"/>
    <w:rsid w:val="00E36337"/>
    <w:rsid w:val="00E375C0"/>
    <w:rsid w:val="00E37EF0"/>
    <w:rsid w:val="00E52298"/>
    <w:rsid w:val="00E57547"/>
    <w:rsid w:val="00E65ABE"/>
    <w:rsid w:val="00E67FE9"/>
    <w:rsid w:val="00E70079"/>
    <w:rsid w:val="00E76CEE"/>
    <w:rsid w:val="00E82812"/>
    <w:rsid w:val="00E8345D"/>
    <w:rsid w:val="00E874C4"/>
    <w:rsid w:val="00E90D09"/>
    <w:rsid w:val="00E9298D"/>
    <w:rsid w:val="00E93F7B"/>
    <w:rsid w:val="00ED2B41"/>
    <w:rsid w:val="00ED3CBB"/>
    <w:rsid w:val="00ED5DC2"/>
    <w:rsid w:val="00ED7381"/>
    <w:rsid w:val="00EE17AD"/>
    <w:rsid w:val="00EE3EEA"/>
    <w:rsid w:val="00EE721F"/>
    <w:rsid w:val="00EF1E5F"/>
    <w:rsid w:val="00EF3032"/>
    <w:rsid w:val="00EF5638"/>
    <w:rsid w:val="00EF5B86"/>
    <w:rsid w:val="00F040FA"/>
    <w:rsid w:val="00F133C0"/>
    <w:rsid w:val="00F139A2"/>
    <w:rsid w:val="00F218AB"/>
    <w:rsid w:val="00F21F94"/>
    <w:rsid w:val="00F3778B"/>
    <w:rsid w:val="00F4633E"/>
    <w:rsid w:val="00F504B3"/>
    <w:rsid w:val="00F55D35"/>
    <w:rsid w:val="00F6298B"/>
    <w:rsid w:val="00F65966"/>
    <w:rsid w:val="00F73A99"/>
    <w:rsid w:val="00F73FCF"/>
    <w:rsid w:val="00F765BA"/>
    <w:rsid w:val="00F965FC"/>
    <w:rsid w:val="00FA1F97"/>
    <w:rsid w:val="00FA51D4"/>
    <w:rsid w:val="00FB04B8"/>
    <w:rsid w:val="00FB7B35"/>
    <w:rsid w:val="00FC0BFF"/>
    <w:rsid w:val="00FC0FC5"/>
    <w:rsid w:val="00FD34FA"/>
    <w:rsid w:val="00FE02A6"/>
    <w:rsid w:val="00FE1C6E"/>
    <w:rsid w:val="00FE37E9"/>
    <w:rsid w:val="00FF3BE9"/>
    <w:rsid w:val="00FF78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0E7DF266"/>
  <w14:defaultImageDpi w14:val="300"/>
  <w15:docId w15:val="{8439B597-08FA-405D-81EB-9F7C720E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093A"/>
    <w:rPr>
      <w:rFonts w:ascii="Arial" w:hAnsi="Arial"/>
      <w:sz w:val="22"/>
      <w:szCs w:val="24"/>
      <w:lang w:eastAsia="en-US"/>
    </w:rPr>
  </w:style>
  <w:style w:type="paragraph" w:styleId="Heading1">
    <w:name w:val="heading 1"/>
    <w:basedOn w:val="Normal"/>
    <w:next w:val="Normal"/>
    <w:link w:val="Heading1Char"/>
    <w:qFormat/>
    <w:rsid w:val="00AA640B"/>
    <w:pPr>
      <w:keepNext/>
      <w:spacing w:before="240" w:after="60"/>
      <w:outlineLvl w:val="0"/>
    </w:pPr>
    <w:rPr>
      <w:rFonts w:eastAsia="MS Gothic"/>
      <w:b/>
      <w:bCs/>
      <w:kern w:val="32"/>
      <w:sz w:val="32"/>
      <w:szCs w:val="32"/>
    </w:rPr>
  </w:style>
  <w:style w:type="paragraph" w:styleId="Heading2">
    <w:name w:val="heading 2"/>
    <w:basedOn w:val="Normal"/>
    <w:next w:val="Normal"/>
    <w:link w:val="Heading2Char"/>
    <w:qFormat/>
    <w:rsid w:val="00AA640B"/>
    <w:pPr>
      <w:keepNext/>
      <w:spacing w:before="240" w:after="60"/>
      <w:outlineLvl w:val="1"/>
    </w:pPr>
    <w:rPr>
      <w:rFonts w:eastAsia="MS Gothic"/>
      <w:b/>
      <w:bCs/>
      <w:i/>
      <w:iCs/>
      <w:sz w:val="28"/>
      <w:szCs w:val="28"/>
    </w:rPr>
  </w:style>
  <w:style w:type="paragraph" w:styleId="Heading3">
    <w:name w:val="heading 3"/>
    <w:basedOn w:val="Normal"/>
    <w:next w:val="Normal"/>
    <w:link w:val="Heading3Char"/>
    <w:qFormat/>
    <w:rsid w:val="00AA640B"/>
    <w:pPr>
      <w:keepNext/>
      <w:spacing w:before="240" w:after="60"/>
      <w:outlineLvl w:val="2"/>
    </w:pPr>
    <w:rPr>
      <w:rFonts w:eastAsia="MS Gothic"/>
      <w:b/>
      <w:bCs/>
      <w:sz w:val="26"/>
      <w:szCs w:val="26"/>
    </w:rPr>
  </w:style>
  <w:style w:type="paragraph" w:styleId="Heading4">
    <w:name w:val="heading 4"/>
    <w:basedOn w:val="Normal"/>
    <w:next w:val="Normal"/>
    <w:link w:val="Heading4Char"/>
    <w:qFormat/>
    <w:rsid w:val="00AA640B"/>
    <w:pPr>
      <w:keepNext/>
      <w:spacing w:before="240" w:after="60"/>
      <w:outlineLvl w:val="3"/>
    </w:pPr>
    <w:rPr>
      <w:rFonts w:eastAsia="MS Mincho"/>
      <w:b/>
      <w:bCs/>
      <w:sz w:val="28"/>
      <w:szCs w:val="28"/>
    </w:rPr>
  </w:style>
  <w:style w:type="paragraph" w:styleId="Heading5">
    <w:name w:val="heading 5"/>
    <w:basedOn w:val="Normal"/>
    <w:next w:val="Normal"/>
    <w:link w:val="Heading5Char"/>
    <w:qFormat/>
    <w:rsid w:val="00AA640B"/>
    <w:pPr>
      <w:spacing w:before="240" w:after="60"/>
      <w:outlineLvl w:val="4"/>
    </w:pPr>
    <w:rPr>
      <w:rFonts w:eastAsia="MS Mincho"/>
      <w:b/>
      <w:bCs/>
      <w:i/>
      <w:iCs/>
      <w:sz w:val="26"/>
      <w:szCs w:val="26"/>
    </w:rPr>
  </w:style>
  <w:style w:type="paragraph" w:styleId="Heading6">
    <w:name w:val="heading 6"/>
    <w:basedOn w:val="Normal"/>
    <w:next w:val="Normal"/>
    <w:link w:val="Heading6Char"/>
    <w:qFormat/>
    <w:rsid w:val="005061E4"/>
    <w:pPr>
      <w:spacing w:before="240" w:after="60"/>
      <w:outlineLvl w:val="5"/>
    </w:pPr>
    <w:rPr>
      <w:rFonts w:eastAsia="MS Mincho"/>
      <w:b/>
      <w:bCs/>
      <w:szCs w:val="22"/>
    </w:rPr>
  </w:style>
  <w:style w:type="paragraph" w:styleId="Heading7">
    <w:name w:val="heading 7"/>
    <w:basedOn w:val="Normal"/>
    <w:next w:val="Normal"/>
    <w:link w:val="Heading7Char"/>
    <w:qFormat/>
    <w:rsid w:val="005061E4"/>
    <w:pPr>
      <w:spacing w:before="240" w:after="60"/>
      <w:outlineLvl w:val="6"/>
    </w:pPr>
    <w:rPr>
      <w:rFonts w:eastAsia="MS Mincho"/>
    </w:rPr>
  </w:style>
  <w:style w:type="paragraph" w:styleId="Heading8">
    <w:name w:val="heading 8"/>
    <w:basedOn w:val="Normal"/>
    <w:next w:val="Normal"/>
    <w:link w:val="Heading8Char"/>
    <w:qFormat/>
    <w:rsid w:val="005061E4"/>
    <w:pPr>
      <w:spacing w:before="240" w:after="60"/>
      <w:outlineLvl w:val="7"/>
    </w:pPr>
    <w:rPr>
      <w:rFonts w:eastAsia="MS Mincho"/>
      <w:iCs/>
    </w:rPr>
  </w:style>
  <w:style w:type="paragraph" w:styleId="Heading9">
    <w:name w:val="heading 9"/>
    <w:basedOn w:val="Normal"/>
    <w:next w:val="Normal"/>
    <w:link w:val="Heading9Char"/>
    <w:qFormat/>
    <w:rsid w:val="005061E4"/>
    <w:pPr>
      <w:spacing w:before="240" w:after="60"/>
      <w:outlineLvl w:val="8"/>
    </w:pPr>
    <w:rPr>
      <w:rFonts w:eastAsia="MS Gothic"/>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A640B"/>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640B"/>
    <w:rPr>
      <w:rFonts w:cs="Tahoma"/>
      <w:sz w:val="16"/>
      <w:szCs w:val="16"/>
    </w:rPr>
  </w:style>
  <w:style w:type="paragraph" w:styleId="Header">
    <w:name w:val="header"/>
    <w:basedOn w:val="Normal"/>
    <w:link w:val="HeaderChar"/>
    <w:rsid w:val="001F3C2E"/>
    <w:pPr>
      <w:tabs>
        <w:tab w:val="center" w:pos="4320"/>
        <w:tab w:val="right" w:pos="8640"/>
      </w:tabs>
    </w:pPr>
  </w:style>
  <w:style w:type="table" w:customStyle="1" w:styleId="Quote1">
    <w:name w:val="Quote1"/>
    <w:basedOn w:val="TableNormal"/>
    <w:uiPriority w:val="29"/>
    <w:qFormat/>
    <w:rsid w:val="00AA640B"/>
    <w:rPr>
      <w:rFonts w:ascii="Arial Narrow" w:hAnsi="Arial Narrow"/>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Grid2-Accent2">
    <w:name w:val="Medium Grid 2 Accent 2"/>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AA640B"/>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uiPriority w:val="73"/>
    <w:rsid w:val="00AA640B"/>
    <w:rPr>
      <w:rFonts w:ascii="Arial Narrow" w:hAnsi="Arial Narrow"/>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stParagraph1">
    <w:name w:val="List Paragraph1"/>
    <w:basedOn w:val="TableNormal"/>
    <w:uiPriority w:val="34"/>
    <w:qFormat/>
    <w:rsid w:val="00AA640B"/>
    <w:rPr>
      <w:rFonts w:ascii="Arial Narrow" w:hAnsi="Arial Narrow"/>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rsid w:val="00AA640B"/>
  </w:style>
  <w:style w:type="paragraph" w:customStyle="1" w:styleId="PlaceholderText1">
    <w:name w:val="Placeholder Text1"/>
    <w:basedOn w:val="Normal"/>
    <w:uiPriority w:val="99"/>
    <w:semiHidden/>
    <w:rsid w:val="00AA640B"/>
    <w:pPr>
      <w:keepNext/>
      <w:numPr>
        <w:numId w:val="1"/>
      </w:numPr>
      <w:contextualSpacing/>
      <w:outlineLvl w:val="0"/>
    </w:pPr>
  </w:style>
  <w:style w:type="paragraph" w:styleId="NoSpacing">
    <w:name w:val="No Spacing"/>
    <w:basedOn w:val="Normal"/>
    <w:uiPriority w:val="1"/>
    <w:qFormat/>
    <w:rsid w:val="00AA640B"/>
    <w:pPr>
      <w:keepNext/>
      <w:numPr>
        <w:ilvl w:val="1"/>
        <w:numId w:val="1"/>
      </w:numPr>
      <w:contextualSpacing/>
      <w:outlineLvl w:val="1"/>
    </w:pPr>
  </w:style>
  <w:style w:type="table" w:styleId="TableElegant">
    <w:name w:val="Table Elegant"/>
    <w:basedOn w:val="TableNormal"/>
    <w:rsid w:val="00AA640B"/>
    <w:rPr>
      <w:rFonts w:ascii="Arial Narrow" w:hAnsi="Arial Narro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AA640B"/>
    <w:rPr>
      <w:rFonts w:ascii="Arial Narrow" w:hAnsi="Arial Narrow"/>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AA640B"/>
    <w:rPr>
      <w:rFonts w:ascii="Arial Narrow" w:hAnsi="Arial Narro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paragraph" w:styleId="Subtitle">
    <w:name w:val="Subtitle"/>
    <w:basedOn w:val="Normal"/>
    <w:next w:val="Normal"/>
    <w:link w:val="SubtitleChar"/>
    <w:qFormat/>
    <w:rsid w:val="00AA640B"/>
    <w:pPr>
      <w:spacing w:after="60"/>
      <w:jc w:val="center"/>
      <w:outlineLvl w:val="1"/>
    </w:pPr>
    <w:rPr>
      <w:rFonts w:eastAsia="MS Gothic"/>
    </w:rPr>
  </w:style>
  <w:style w:type="character" w:customStyle="1" w:styleId="SubtitleChar">
    <w:name w:val="Subtitle Char"/>
    <w:link w:val="Subtitle"/>
    <w:rsid w:val="00AA640B"/>
    <w:rPr>
      <w:rFonts w:ascii="Arial Narrow" w:eastAsia="MS Gothic" w:hAnsi="Arial Narrow" w:cs="Times New Roman"/>
      <w:sz w:val="24"/>
      <w:szCs w:val="24"/>
      <w:lang w:val="en-AU"/>
    </w:rPr>
  </w:style>
  <w:style w:type="paragraph" w:styleId="PlainText">
    <w:name w:val="Plain Text"/>
    <w:basedOn w:val="Normal"/>
    <w:link w:val="PlainTextChar"/>
    <w:uiPriority w:val="99"/>
    <w:rsid w:val="00AA640B"/>
    <w:rPr>
      <w:sz w:val="20"/>
      <w:szCs w:val="20"/>
    </w:rPr>
  </w:style>
  <w:style w:type="character" w:customStyle="1" w:styleId="PlainTextChar">
    <w:name w:val="Plain Text Char"/>
    <w:link w:val="PlainText"/>
    <w:uiPriority w:val="99"/>
    <w:rsid w:val="00AA640B"/>
    <w:rPr>
      <w:rFonts w:ascii="Arial Narrow" w:hAnsi="Arial Narrow"/>
      <w:lang w:val="en-AU"/>
    </w:rPr>
  </w:style>
  <w:style w:type="table" w:styleId="MediumGrid1-Accent2">
    <w:name w:val="Medium Grid 1 Accent 2"/>
    <w:basedOn w:val="TableNormal"/>
    <w:uiPriority w:val="67"/>
    <w:rsid w:val="00AA640B"/>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AA640B"/>
    <w:rPr>
      <w:rFonts w:ascii="Arial Narrow" w:hAnsi="Arial Narrow"/>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AA640B"/>
    <w:rPr>
      <w:rFonts w:ascii="Arial Narrow" w:hAnsi="Arial Narrow"/>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AA640B"/>
    <w:rPr>
      <w:rFonts w:ascii="Arial Narrow" w:hAnsi="Arial Narrow"/>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AA640B"/>
    <w:rPr>
      <w:rFonts w:ascii="Arial Narrow" w:hAnsi="Arial Narrow"/>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uiPriority w:val="72"/>
    <w:rsid w:val="00AA640B"/>
    <w:rPr>
      <w:rFonts w:ascii="Arial Narrow" w:hAnsi="Arial Narrow"/>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vision1">
    <w:name w:val="Revision1"/>
    <w:basedOn w:val="TableNormal"/>
    <w:uiPriority w:val="99"/>
    <w:semiHidden/>
    <w:rsid w:val="00AA640B"/>
    <w:rPr>
      <w:rFonts w:ascii="Arial Narrow" w:hAnsi="Arial Narrow"/>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MediumList2-Accent2">
    <w:name w:val="Medium List 2 Accent 2"/>
    <w:basedOn w:val="TableNormal"/>
    <w:uiPriority w:val="66"/>
    <w:rsid w:val="00AA640B"/>
    <w:rPr>
      <w:rFonts w:ascii="Arial Narrow" w:hAnsi="Arial Narrow"/>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AA640B"/>
    <w:rPr>
      <w:rFonts w:ascii="Arial Narrow" w:hAnsi="Arial Narrow"/>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AA640B"/>
    <w:rPr>
      <w:rFonts w:ascii="Arial Narrow" w:hAnsi="Arial Narrow"/>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AA640B"/>
    <w:rPr>
      <w:rFonts w:ascii="Arial Narrow" w:hAnsi="Arial Narrow"/>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OCHeading1">
    <w:name w:val="TOC Heading1"/>
    <w:basedOn w:val="TableNormal"/>
    <w:uiPriority w:val="39"/>
    <w:qFormat/>
    <w:rsid w:val="00AA640B"/>
    <w:rPr>
      <w:rFonts w:ascii="Arial Narrow" w:hAnsi="Arial Narrow"/>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AA640B"/>
    <w:rPr>
      <w:rFonts w:ascii="Arial Narrow" w:hAnsi="Arial Narrow"/>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AA640B"/>
    <w:rPr>
      <w:rFonts w:ascii="Arial Narrow" w:hAnsi="Arial Narrow"/>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AA640B"/>
    <w:rPr>
      <w:rFonts w:ascii="Arial Narrow" w:hAnsi="Arial Narrow"/>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AA640B"/>
    <w:rPr>
      <w:rFonts w:ascii="Arial Narrow" w:hAnsi="Arial Narrow"/>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AA640B"/>
    <w:rPr>
      <w:rFonts w:ascii="Arial Narrow" w:hAnsi="Arial Narrow"/>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AA640B"/>
    <w:rPr>
      <w:rFonts w:ascii="Arial Narrow" w:hAnsi="Arial Narrow"/>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eNormal"/>
    <w:uiPriority w:val="37"/>
    <w:semiHidden/>
    <w:unhideWhenUsed/>
    <w:rsid w:val="00AA640B"/>
    <w:rPr>
      <w:rFonts w:ascii="Arial Narrow" w:hAnsi="Arial Narrow"/>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ocumentMap">
    <w:name w:val="Document Map"/>
    <w:basedOn w:val="Normal"/>
    <w:link w:val="DocumentMapChar"/>
    <w:rsid w:val="00AA640B"/>
    <w:rPr>
      <w:rFonts w:cs="Lucida Grande"/>
    </w:rPr>
  </w:style>
  <w:style w:type="character" w:customStyle="1" w:styleId="DocumentMapChar">
    <w:name w:val="Document Map Char"/>
    <w:link w:val="DocumentMap"/>
    <w:rsid w:val="00AA640B"/>
    <w:rPr>
      <w:rFonts w:ascii="Arial Narrow" w:hAnsi="Arial Narrow" w:cs="Lucida Grande"/>
      <w:sz w:val="24"/>
      <w:szCs w:val="24"/>
      <w:lang w:val="en-AU"/>
    </w:rPr>
  </w:style>
  <w:style w:type="paragraph" w:styleId="EnvelopeAddress">
    <w:name w:val="envelope address"/>
    <w:basedOn w:val="Normal"/>
    <w:rsid w:val="00AA640B"/>
    <w:pPr>
      <w:framePr w:w="7920" w:h="1980" w:hRule="exact" w:hSpace="180" w:wrap="auto" w:hAnchor="page" w:xAlign="center" w:yAlign="bottom"/>
      <w:ind w:left="2880"/>
    </w:pPr>
    <w:rPr>
      <w:rFonts w:eastAsia="MS Gothic"/>
    </w:rPr>
  </w:style>
  <w:style w:type="paragraph" w:styleId="EnvelopeReturn">
    <w:name w:val="envelope return"/>
    <w:basedOn w:val="Normal"/>
    <w:rsid w:val="00AA640B"/>
    <w:rPr>
      <w:rFonts w:eastAsia="MS Gothic"/>
      <w:sz w:val="20"/>
      <w:szCs w:val="20"/>
    </w:rPr>
  </w:style>
  <w:style w:type="character" w:customStyle="1" w:styleId="Heading1Char">
    <w:name w:val="Heading 1 Char"/>
    <w:link w:val="Heading1"/>
    <w:rsid w:val="00AA640B"/>
    <w:rPr>
      <w:rFonts w:ascii="Arial Narrow" w:eastAsia="MS Gothic" w:hAnsi="Arial Narrow" w:cs="Times New Roman"/>
      <w:b/>
      <w:bCs/>
      <w:kern w:val="32"/>
      <w:sz w:val="32"/>
      <w:szCs w:val="32"/>
      <w:lang w:val="en-AU"/>
    </w:rPr>
  </w:style>
  <w:style w:type="character" w:customStyle="1" w:styleId="Heading2Char">
    <w:name w:val="Heading 2 Char"/>
    <w:link w:val="Heading2"/>
    <w:semiHidden/>
    <w:rsid w:val="00AA640B"/>
    <w:rPr>
      <w:rFonts w:ascii="Arial Narrow" w:eastAsia="MS Gothic" w:hAnsi="Arial Narrow" w:cs="Times New Roman"/>
      <w:b/>
      <w:bCs/>
      <w:i/>
      <w:iCs/>
      <w:sz w:val="28"/>
      <w:szCs w:val="28"/>
      <w:lang w:val="en-AU"/>
    </w:rPr>
  </w:style>
  <w:style w:type="character" w:customStyle="1" w:styleId="Heading3Char">
    <w:name w:val="Heading 3 Char"/>
    <w:link w:val="Heading3"/>
    <w:rsid w:val="00AA640B"/>
    <w:rPr>
      <w:rFonts w:ascii="Arial Narrow" w:eastAsia="MS Gothic" w:hAnsi="Arial Narrow" w:cs="Times New Roman"/>
      <w:b/>
      <w:bCs/>
      <w:sz w:val="26"/>
      <w:szCs w:val="26"/>
      <w:lang w:val="en-AU"/>
    </w:rPr>
  </w:style>
  <w:style w:type="character" w:customStyle="1" w:styleId="Heading4Char">
    <w:name w:val="Heading 4 Char"/>
    <w:link w:val="Heading4"/>
    <w:semiHidden/>
    <w:rsid w:val="00AA640B"/>
    <w:rPr>
      <w:rFonts w:ascii="Arial Narrow" w:eastAsia="MS Mincho" w:hAnsi="Arial Narrow" w:cs="Times New Roman"/>
      <w:b/>
      <w:bCs/>
      <w:sz w:val="28"/>
      <w:szCs w:val="28"/>
      <w:lang w:val="en-AU"/>
    </w:rPr>
  </w:style>
  <w:style w:type="character" w:customStyle="1" w:styleId="Heading5Char">
    <w:name w:val="Heading 5 Char"/>
    <w:link w:val="Heading5"/>
    <w:rsid w:val="00AA640B"/>
    <w:rPr>
      <w:rFonts w:ascii="Arial Narrow" w:eastAsia="MS Mincho" w:hAnsi="Arial Narrow" w:cs="Times New Roman"/>
      <w:b/>
      <w:bCs/>
      <w:i/>
      <w:iCs/>
      <w:sz w:val="26"/>
      <w:szCs w:val="26"/>
      <w:lang w:val="en-AU"/>
    </w:rPr>
  </w:style>
  <w:style w:type="character" w:customStyle="1" w:styleId="HeaderChar">
    <w:name w:val="Header Char"/>
    <w:link w:val="Header"/>
    <w:rsid w:val="001F3C2E"/>
    <w:rPr>
      <w:rFonts w:ascii="Arial Narrow" w:hAnsi="Arial Narrow"/>
      <w:sz w:val="24"/>
      <w:szCs w:val="24"/>
      <w:lang w:val="en-AU"/>
    </w:rPr>
  </w:style>
  <w:style w:type="paragraph" w:styleId="Footer">
    <w:name w:val="footer"/>
    <w:basedOn w:val="Normal"/>
    <w:link w:val="FooterChar"/>
    <w:rsid w:val="001F3C2E"/>
    <w:pPr>
      <w:tabs>
        <w:tab w:val="center" w:pos="4320"/>
        <w:tab w:val="right" w:pos="8640"/>
      </w:tabs>
    </w:pPr>
  </w:style>
  <w:style w:type="character" w:customStyle="1" w:styleId="FooterChar">
    <w:name w:val="Footer Char"/>
    <w:link w:val="Footer"/>
    <w:rsid w:val="001F3C2E"/>
    <w:rPr>
      <w:rFonts w:ascii="Arial Narrow" w:hAnsi="Arial Narrow"/>
      <w:sz w:val="24"/>
      <w:szCs w:val="24"/>
      <w:lang w:val="en-AU"/>
    </w:rPr>
  </w:style>
  <w:style w:type="paragraph" w:customStyle="1" w:styleId="StyleFooterHelveticaLinespacingExactly24pt">
    <w:name w:val="Style Footer + Helvetica Line spacing:  Exactly 24 pt"/>
    <w:basedOn w:val="Footer"/>
    <w:rsid w:val="00E93F7B"/>
    <w:pPr>
      <w:tabs>
        <w:tab w:val="clear" w:pos="4320"/>
        <w:tab w:val="clear" w:pos="8640"/>
        <w:tab w:val="center" w:pos="4153"/>
        <w:tab w:val="right" w:pos="8306"/>
      </w:tabs>
      <w:spacing w:line="480" w:lineRule="exact"/>
    </w:pPr>
    <w:rPr>
      <w:szCs w:val="20"/>
      <w:lang w:eastAsia="en-GB"/>
    </w:rPr>
  </w:style>
  <w:style w:type="paragraph" w:customStyle="1" w:styleId="WCCFormheader">
    <w:name w:val="WCC Form header"/>
    <w:basedOn w:val="Heading1"/>
    <w:link w:val="WCCFormheaderChar"/>
    <w:qFormat/>
    <w:rsid w:val="00EF3032"/>
    <w:pPr>
      <w:spacing w:before="100" w:beforeAutospacing="1" w:after="80" w:line="440" w:lineRule="exact"/>
    </w:pPr>
    <w:rPr>
      <w:rFonts w:ascii="Georgia" w:hAnsi="Georgia"/>
      <w:caps/>
      <w:color w:val="3C3C3B"/>
      <w:sz w:val="40"/>
      <w:szCs w:val="40"/>
    </w:rPr>
  </w:style>
  <w:style w:type="character" w:customStyle="1" w:styleId="WCCFormheaderChar">
    <w:name w:val="WCC Form header Char"/>
    <w:link w:val="WCCFormheader"/>
    <w:rsid w:val="00EF3032"/>
    <w:rPr>
      <w:rFonts w:ascii="Georgia" w:eastAsia="MS Gothic" w:hAnsi="Georgia"/>
      <w:b/>
      <w:bCs/>
      <w:caps/>
      <w:color w:val="3C3C3B"/>
      <w:kern w:val="32"/>
      <w:sz w:val="40"/>
      <w:szCs w:val="40"/>
    </w:rPr>
  </w:style>
  <w:style w:type="character" w:customStyle="1" w:styleId="Heading6Char">
    <w:name w:val="Heading 6 Char"/>
    <w:link w:val="Heading6"/>
    <w:semiHidden/>
    <w:rsid w:val="005061E4"/>
    <w:rPr>
      <w:rFonts w:ascii="Arial Narrow" w:eastAsia="MS Mincho" w:hAnsi="Arial Narrow" w:cs="Times New Roman"/>
      <w:b/>
      <w:bCs/>
      <w:sz w:val="22"/>
      <w:szCs w:val="22"/>
      <w:lang w:val="en-AU"/>
    </w:rPr>
  </w:style>
  <w:style w:type="character" w:customStyle="1" w:styleId="Heading7Char">
    <w:name w:val="Heading 7 Char"/>
    <w:link w:val="Heading7"/>
    <w:semiHidden/>
    <w:rsid w:val="005061E4"/>
    <w:rPr>
      <w:rFonts w:ascii="Arial Narrow" w:eastAsia="MS Mincho" w:hAnsi="Arial Narrow" w:cs="Times New Roman"/>
      <w:sz w:val="24"/>
      <w:szCs w:val="24"/>
      <w:lang w:val="en-AU"/>
    </w:rPr>
  </w:style>
  <w:style w:type="character" w:customStyle="1" w:styleId="Heading8Char">
    <w:name w:val="Heading 8 Char"/>
    <w:link w:val="Heading8"/>
    <w:semiHidden/>
    <w:rsid w:val="005061E4"/>
    <w:rPr>
      <w:rFonts w:ascii="Arial Narrow" w:eastAsia="MS Mincho" w:hAnsi="Arial Narrow" w:cs="Times New Roman"/>
      <w:iCs/>
      <w:sz w:val="24"/>
      <w:szCs w:val="24"/>
      <w:lang w:val="en-AU"/>
    </w:rPr>
  </w:style>
  <w:style w:type="character" w:customStyle="1" w:styleId="Heading9Char">
    <w:name w:val="Heading 9 Char"/>
    <w:link w:val="Heading9"/>
    <w:semiHidden/>
    <w:rsid w:val="005061E4"/>
    <w:rPr>
      <w:rFonts w:ascii="Arial Narrow" w:eastAsia="MS Gothic" w:hAnsi="Arial Narrow" w:cs="Times New Roman"/>
      <w:sz w:val="22"/>
      <w:szCs w:val="22"/>
      <w:lang w:val="en-AU"/>
    </w:rPr>
  </w:style>
  <w:style w:type="character" w:styleId="HTMLCode">
    <w:name w:val="HTML Code"/>
    <w:rsid w:val="005061E4"/>
    <w:rPr>
      <w:rFonts w:ascii="Arial Narrow" w:hAnsi="Arial Narrow"/>
      <w:sz w:val="20"/>
      <w:szCs w:val="20"/>
    </w:rPr>
  </w:style>
  <w:style w:type="character" w:styleId="HTMLKeyboard">
    <w:name w:val="HTML Keyboard"/>
    <w:rsid w:val="005061E4"/>
    <w:rPr>
      <w:rFonts w:ascii="Arial Narrow" w:hAnsi="Arial Narrow"/>
      <w:sz w:val="20"/>
      <w:szCs w:val="20"/>
    </w:rPr>
  </w:style>
  <w:style w:type="paragraph" w:styleId="HTMLPreformatted">
    <w:name w:val="HTML Preformatted"/>
    <w:basedOn w:val="Normal"/>
    <w:link w:val="HTMLPreformattedChar"/>
    <w:rsid w:val="005061E4"/>
    <w:rPr>
      <w:sz w:val="20"/>
      <w:szCs w:val="20"/>
    </w:rPr>
  </w:style>
  <w:style w:type="character" w:customStyle="1" w:styleId="HTMLPreformattedChar">
    <w:name w:val="HTML Preformatted Char"/>
    <w:link w:val="HTMLPreformatted"/>
    <w:rsid w:val="005061E4"/>
    <w:rPr>
      <w:rFonts w:ascii="Arial Narrow" w:hAnsi="Arial Narrow"/>
      <w:lang w:val="en-AU"/>
    </w:rPr>
  </w:style>
  <w:style w:type="character" w:styleId="HTMLSample">
    <w:name w:val="HTML Sample"/>
    <w:rsid w:val="005061E4"/>
    <w:rPr>
      <w:rFonts w:ascii="Arial Narrow" w:hAnsi="Arial Narrow"/>
    </w:rPr>
  </w:style>
  <w:style w:type="character" w:styleId="HTMLTypewriter">
    <w:name w:val="HTML Typewriter"/>
    <w:rsid w:val="005061E4"/>
    <w:rPr>
      <w:rFonts w:ascii="Arial Narrow" w:hAnsi="Arial Narrow"/>
      <w:sz w:val="20"/>
      <w:szCs w:val="20"/>
    </w:rPr>
  </w:style>
  <w:style w:type="paragraph" w:styleId="Index1">
    <w:name w:val="index 1"/>
    <w:basedOn w:val="Normal"/>
    <w:next w:val="Normal"/>
    <w:autoRedefine/>
    <w:rsid w:val="005061E4"/>
    <w:pPr>
      <w:ind w:left="240" w:hanging="240"/>
    </w:pPr>
  </w:style>
  <w:style w:type="paragraph" w:styleId="IndexHeading">
    <w:name w:val="index heading"/>
    <w:basedOn w:val="Normal"/>
    <w:next w:val="Index1"/>
    <w:rsid w:val="005061E4"/>
    <w:rPr>
      <w:rFonts w:eastAsia="MS Gothic"/>
      <w:b/>
      <w:bCs/>
    </w:rPr>
  </w:style>
  <w:style w:type="table" w:styleId="ColorfulShading">
    <w:name w:val="Colorful Shading"/>
    <w:basedOn w:val="TableNormal"/>
    <w:uiPriority w:val="71"/>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vetica" w:eastAsia="Courier" w:hAnsi="Helvetic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vetica" w:eastAsia="Courier" w:hAnsi="Helvetic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Courier"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Courier"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Helvetica" w:eastAsia="Courier" w:hAnsi="Helvetic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Helvetica" w:eastAsia="Courier" w:hAnsi="Helvetic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etica" w:eastAsia="Courier" w:hAnsi="Helvetic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w:eastAsia="Courier" w:hAnsi="Helvetic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elvetica" w:eastAsia="Courier" w:hAnsi="Helvetic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elvetica" w:eastAsia="Courier" w:hAnsi="Helvetic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etica" w:eastAsia="Courier"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etica" w:eastAsia="Courier"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w:eastAsia="Courier" w:hAnsi="Helvetic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w:eastAsia="Courier" w:hAnsi="Helvetic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5061E4"/>
    <w:rPr>
      <w:rFonts w:ascii="Arial Narrow" w:hAnsi="Arial Narro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9"/>
    <w:rsid w:val="005061E4"/>
    <w:rPr>
      <w:rFonts w:ascii="Arial Narrow" w:hAnsi="Arial Narrow"/>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5061E4"/>
    <w:rPr>
      <w:rFonts w:ascii="Arial Narrow" w:hAnsi="Arial Narrow"/>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5061E4"/>
    <w:rPr>
      <w:rFonts w:ascii="Arial Narrow" w:hAnsi="Arial Narro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5061E4"/>
    <w:rPr>
      <w:rFonts w:ascii="Arial Narrow" w:hAnsi="Arial Narro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5061E4"/>
    <w:rPr>
      <w:rFonts w:ascii="Arial Narrow" w:hAnsi="Arial Narrow"/>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olorfulList-Accent11">
    <w:name w:val="Colorful List - Accent 11"/>
    <w:basedOn w:val="Normal"/>
    <w:uiPriority w:val="72"/>
    <w:qFormat/>
    <w:rsid w:val="005061E4"/>
    <w:pPr>
      <w:ind w:left="720"/>
    </w:pPr>
  </w:style>
  <w:style w:type="paragraph" w:styleId="MacroText">
    <w:name w:val="macro"/>
    <w:link w:val="MacroTextChar"/>
    <w:rsid w:val="005061E4"/>
    <w:pPr>
      <w:tabs>
        <w:tab w:val="left" w:pos="576"/>
        <w:tab w:val="left" w:pos="1152"/>
        <w:tab w:val="left" w:pos="1728"/>
        <w:tab w:val="left" w:pos="2304"/>
        <w:tab w:val="left" w:pos="2880"/>
        <w:tab w:val="left" w:pos="3456"/>
        <w:tab w:val="left" w:pos="4032"/>
      </w:tabs>
    </w:pPr>
    <w:rPr>
      <w:rFonts w:ascii="Arial Narrow" w:hAnsi="Arial Narrow"/>
      <w:lang w:val="en-AU" w:eastAsia="en-US"/>
    </w:rPr>
  </w:style>
  <w:style w:type="character" w:customStyle="1" w:styleId="MacroTextChar">
    <w:name w:val="Macro Text Char"/>
    <w:link w:val="MacroText"/>
    <w:rsid w:val="005061E4"/>
    <w:rPr>
      <w:rFonts w:ascii="Arial Narrow" w:hAnsi="Arial Narrow"/>
      <w:lang w:val="en-AU"/>
    </w:rPr>
  </w:style>
  <w:style w:type="table" w:styleId="LightGrid-Accent1">
    <w:name w:val="Light Grid Accent 1"/>
    <w:basedOn w:val="TableNormal"/>
    <w:uiPriority w:val="6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ubtleReference1">
    <w:name w:val="Subtle Reference1"/>
    <w:basedOn w:val="TableNormal"/>
    <w:uiPriority w:val="31"/>
    <w:qFormat/>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IntenseReference1">
    <w:name w:val="Intense Reference1"/>
    <w:basedOn w:val="TableNormal"/>
    <w:uiPriority w:val="32"/>
    <w:qFormat/>
    <w:rsid w:val="005061E4"/>
    <w:rPr>
      <w:rFonts w:ascii="Arial Narrow" w:eastAsia="MS Gothic" w:hAnsi="Arial Narrow"/>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Shading2-Accent1">
    <w:name w:val="Medium Shading 2 Accent 1"/>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33"/>
    <w:qFormat/>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Accent1">
    <w:name w:val="Light Shading Accent 1"/>
    <w:basedOn w:val="TableNormal"/>
    <w:uiPriority w:val="60"/>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rPr>
        <w:rFonts w:ascii="Helvetica" w:eastAsia="Courier" w:hAnsi="Helvetic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5061E4"/>
    <w:rPr>
      <w:rFonts w:ascii="Arial Narrow" w:hAnsi="Arial Narrow"/>
      <w:color w:val="000000"/>
    </w:rPr>
    <w:tblPr>
      <w:tblStyleRowBandSize w:val="1"/>
      <w:tblStyleColBandSize w:val="1"/>
      <w:tblBorders>
        <w:top w:val="single" w:sz="8" w:space="0" w:color="4F81BD"/>
        <w:bottom w:val="single" w:sz="8" w:space="0" w:color="4F81BD"/>
      </w:tblBorders>
    </w:tblPr>
    <w:tblStylePr w:type="firstRow">
      <w:rPr>
        <w:rFonts w:ascii="Helvetica" w:eastAsia="Courier" w:hAnsi="Helvetic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5061E4"/>
    <w:rPr>
      <w:rFonts w:ascii="Arial Narrow" w:hAnsi="Arial Narrow"/>
      <w:color w:val="000000"/>
    </w:rPr>
    <w:tblPr>
      <w:tblStyleRowBandSize w:val="1"/>
      <w:tblStyleColBandSize w:val="1"/>
      <w:tblBorders>
        <w:top w:val="single" w:sz="8" w:space="0" w:color="C0504D"/>
        <w:bottom w:val="single" w:sz="8" w:space="0" w:color="C0504D"/>
      </w:tblBorders>
    </w:tblPr>
    <w:tblStylePr w:type="firstRow">
      <w:rPr>
        <w:rFonts w:ascii="Helvetica" w:eastAsia="Courier" w:hAnsi="Helvetic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5061E4"/>
    <w:rPr>
      <w:rFonts w:ascii="Arial Narrow" w:hAnsi="Arial Narrow"/>
      <w:color w:val="000000"/>
    </w:rPr>
    <w:tblPr>
      <w:tblStyleRowBandSize w:val="1"/>
      <w:tblStyleColBandSize w:val="1"/>
      <w:tblBorders>
        <w:top w:val="single" w:sz="8" w:space="0" w:color="9BBB59"/>
        <w:bottom w:val="single" w:sz="8" w:space="0" w:color="9BBB59"/>
      </w:tblBorders>
    </w:tblPr>
    <w:tblStylePr w:type="firstRow">
      <w:rPr>
        <w:rFonts w:ascii="Helvetica" w:eastAsia="Courier" w:hAnsi="Helvetic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5061E4"/>
    <w:rPr>
      <w:rFonts w:ascii="Arial Narrow" w:hAnsi="Arial Narrow"/>
      <w:color w:val="000000"/>
    </w:rPr>
    <w:tblPr>
      <w:tblStyleRowBandSize w:val="1"/>
      <w:tblStyleColBandSize w:val="1"/>
      <w:tblBorders>
        <w:top w:val="single" w:sz="8" w:space="0" w:color="8064A2"/>
        <w:bottom w:val="single" w:sz="8" w:space="0" w:color="8064A2"/>
      </w:tblBorders>
    </w:tblPr>
    <w:tblStylePr w:type="firstRow">
      <w:rPr>
        <w:rFonts w:ascii="Helvetica" w:eastAsia="Courier" w:hAnsi="Helvetic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5061E4"/>
    <w:rPr>
      <w:rFonts w:ascii="Arial Narrow" w:hAnsi="Arial Narrow"/>
      <w:color w:val="000000"/>
    </w:rPr>
    <w:tblPr>
      <w:tblStyleRowBandSize w:val="1"/>
      <w:tblStyleColBandSize w:val="1"/>
      <w:tblBorders>
        <w:top w:val="single" w:sz="8" w:space="0" w:color="4BACC6"/>
        <w:bottom w:val="single" w:sz="8" w:space="0" w:color="4BACC6"/>
      </w:tblBorders>
    </w:tblPr>
    <w:tblStylePr w:type="firstRow">
      <w:rPr>
        <w:rFonts w:ascii="Helvetica" w:eastAsia="Courier" w:hAnsi="Helvetic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ubtleEmphasis1">
    <w:name w:val="Subtle Emphasis1"/>
    <w:basedOn w:val="TableNormal"/>
    <w:uiPriority w:val="19"/>
    <w:qFormat/>
    <w:rsid w:val="005061E4"/>
    <w:rPr>
      <w:rFonts w:ascii="Arial Narrow" w:hAnsi="Arial Narrow"/>
      <w:color w:val="000000"/>
    </w:rPr>
    <w:tblPr>
      <w:tblStyleRowBandSize w:val="1"/>
      <w:tblStyleColBandSize w:val="1"/>
      <w:tblBorders>
        <w:top w:val="single" w:sz="8" w:space="0" w:color="F79646"/>
        <w:bottom w:val="single" w:sz="8" w:space="0" w:color="F79646"/>
      </w:tblBorders>
    </w:tblPr>
    <w:tblStylePr w:type="firstRow">
      <w:rPr>
        <w:rFonts w:ascii="Helvetica" w:eastAsia="Courier" w:hAnsi="Helvetic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1">
    <w:name w:val="Light List Accent 1"/>
    <w:basedOn w:val="TableNormal"/>
    <w:uiPriority w:val="61"/>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Emphasis1">
    <w:name w:val="Intense Emphasis1"/>
    <w:basedOn w:val="TableNormal"/>
    <w:uiPriority w:val="21"/>
    <w:qFormat/>
    <w:rsid w:val="005061E4"/>
    <w:rPr>
      <w:rFonts w:ascii="Arial Narrow" w:eastAsia="MS Gothic" w:hAnsi="Arial Narrow"/>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List-Accent6">
    <w:name w:val="Colorful List Accent 6"/>
    <w:basedOn w:val="TableNormal"/>
    <w:uiPriority w:val="72"/>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Grid">
    <w:name w:val="Colorful Grid"/>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061E4"/>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rPr>
  </w:style>
  <w:style w:type="character" w:customStyle="1" w:styleId="MessageHeaderChar">
    <w:name w:val="Message Header Char"/>
    <w:link w:val="MessageHeader"/>
    <w:rsid w:val="005061E4"/>
    <w:rPr>
      <w:rFonts w:ascii="Arial Narrow" w:eastAsia="MS Gothic" w:hAnsi="Arial Narrow" w:cs="Times New Roman"/>
      <w:sz w:val="24"/>
      <w:szCs w:val="24"/>
      <w:shd w:val="pct20" w:color="auto" w:fill="auto"/>
      <w:lang w:val="en-AU"/>
    </w:rPr>
  </w:style>
  <w:style w:type="paragraph" w:customStyle="1" w:styleId="LightShading1">
    <w:name w:val="Light Shading1"/>
    <w:basedOn w:val="Normal"/>
    <w:uiPriority w:val="60"/>
    <w:rsid w:val="005061E4"/>
    <w:pPr>
      <w:keepNext/>
      <w:numPr>
        <w:ilvl w:val="2"/>
        <w:numId w:val="1"/>
      </w:numPr>
      <w:contextualSpacing/>
      <w:outlineLvl w:val="2"/>
    </w:pPr>
  </w:style>
  <w:style w:type="paragraph" w:customStyle="1" w:styleId="LightList1">
    <w:name w:val="Light List1"/>
    <w:basedOn w:val="Normal"/>
    <w:uiPriority w:val="61"/>
    <w:rsid w:val="005061E4"/>
    <w:pPr>
      <w:keepNext/>
      <w:numPr>
        <w:ilvl w:val="3"/>
        <w:numId w:val="1"/>
      </w:numPr>
      <w:contextualSpacing/>
      <w:outlineLvl w:val="3"/>
    </w:pPr>
  </w:style>
  <w:style w:type="paragraph" w:customStyle="1" w:styleId="LightGrid1">
    <w:name w:val="Light Grid1"/>
    <w:basedOn w:val="Normal"/>
    <w:uiPriority w:val="62"/>
    <w:rsid w:val="005061E4"/>
    <w:pPr>
      <w:keepNext/>
      <w:numPr>
        <w:ilvl w:val="4"/>
        <w:numId w:val="1"/>
      </w:numPr>
      <w:contextualSpacing/>
      <w:outlineLvl w:val="4"/>
    </w:pPr>
  </w:style>
  <w:style w:type="paragraph" w:customStyle="1" w:styleId="MediumShading11">
    <w:name w:val="Medium Shading 11"/>
    <w:basedOn w:val="Normal"/>
    <w:uiPriority w:val="63"/>
    <w:rsid w:val="005061E4"/>
    <w:pPr>
      <w:keepNext/>
      <w:numPr>
        <w:ilvl w:val="5"/>
        <w:numId w:val="1"/>
      </w:numPr>
      <w:contextualSpacing/>
      <w:outlineLvl w:val="5"/>
    </w:pPr>
  </w:style>
  <w:style w:type="paragraph" w:customStyle="1" w:styleId="MediumShading21">
    <w:name w:val="Medium Shading 21"/>
    <w:basedOn w:val="Normal"/>
    <w:uiPriority w:val="64"/>
    <w:rsid w:val="005061E4"/>
    <w:pPr>
      <w:keepNext/>
      <w:numPr>
        <w:ilvl w:val="6"/>
        <w:numId w:val="1"/>
      </w:numPr>
      <w:contextualSpacing/>
      <w:outlineLvl w:val="6"/>
    </w:pPr>
  </w:style>
  <w:style w:type="paragraph" w:customStyle="1" w:styleId="MediumList11">
    <w:name w:val="Medium List 11"/>
    <w:basedOn w:val="Normal"/>
    <w:uiPriority w:val="65"/>
    <w:rsid w:val="005061E4"/>
    <w:pPr>
      <w:keepNext/>
      <w:numPr>
        <w:ilvl w:val="7"/>
        <w:numId w:val="1"/>
      </w:numPr>
      <w:contextualSpacing/>
      <w:outlineLvl w:val="7"/>
    </w:pPr>
  </w:style>
  <w:style w:type="paragraph" w:customStyle="1" w:styleId="MediumList21">
    <w:name w:val="Medium List 21"/>
    <w:basedOn w:val="Normal"/>
    <w:uiPriority w:val="66"/>
    <w:rsid w:val="005061E4"/>
    <w:pPr>
      <w:keepNext/>
      <w:numPr>
        <w:ilvl w:val="8"/>
        <w:numId w:val="1"/>
      </w:numPr>
      <w:contextualSpacing/>
      <w:outlineLvl w:val="8"/>
    </w:pPr>
  </w:style>
  <w:style w:type="table" w:styleId="Table3Deffects1">
    <w:name w:val="Table 3D effects 1"/>
    <w:basedOn w:val="TableNormal"/>
    <w:rsid w:val="005061E4"/>
    <w:rPr>
      <w:rFonts w:ascii="Arial Narrow" w:hAnsi="Arial Narrow"/>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5061E4"/>
    <w:rPr>
      <w:rFonts w:ascii="Arial Narrow" w:hAnsi="Arial Narrow"/>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5061E4"/>
    <w:rPr>
      <w:rFonts w:ascii="Arial Narrow" w:hAnsi="Arial Narrow"/>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5061E4"/>
    <w:rPr>
      <w:rFonts w:ascii="Arial Narrow" w:hAnsi="Arial Narro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5061E4"/>
    <w:rPr>
      <w:rFonts w:ascii="Arial Narrow" w:hAnsi="Arial Narro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5061E4"/>
    <w:rPr>
      <w:rFonts w:ascii="Arial Narrow" w:hAnsi="Arial Narro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5061E4"/>
    <w:rPr>
      <w:rFonts w:ascii="Arial Narrow" w:hAnsi="Arial Narro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5061E4"/>
    <w:rPr>
      <w:rFonts w:ascii="Arial Narrow" w:hAnsi="Arial Narro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5061E4"/>
    <w:rPr>
      <w:rFonts w:ascii="Arial Narrow" w:hAnsi="Arial Narrow"/>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5061E4"/>
    <w:rPr>
      <w:rFonts w:ascii="Arial Narrow" w:hAnsi="Arial Narrow"/>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5061E4"/>
    <w:rPr>
      <w:rFonts w:ascii="Arial Narrow" w:hAnsi="Arial Narro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5061E4"/>
    <w:rPr>
      <w:rFonts w:ascii="Arial Narrow" w:hAnsi="Arial Narrow"/>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5061E4"/>
    <w:rPr>
      <w:rFonts w:ascii="Arial Narrow" w:hAnsi="Arial Narrow"/>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5061E4"/>
    <w:rPr>
      <w:rFonts w:ascii="Arial Narrow" w:hAnsi="Arial Narro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5061E4"/>
    <w:rPr>
      <w:rFonts w:ascii="Arial Narrow" w:hAnsi="Arial Narro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5061E4"/>
    <w:rPr>
      <w:rFonts w:ascii="Arial Narrow" w:hAnsi="Arial Narro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5061E4"/>
    <w:rPr>
      <w:rFonts w:ascii="Arial Narrow" w:hAnsi="Arial Narro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5061E4"/>
    <w:rPr>
      <w:rFonts w:ascii="Arial Narrow" w:hAnsi="Arial Narro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5061E4"/>
    <w:rPr>
      <w:rFonts w:ascii="Arial Narrow" w:hAnsi="Arial Narrow"/>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5061E4"/>
    <w:rPr>
      <w:rFonts w:ascii="Arial Narrow" w:hAnsi="Arial Narro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5061E4"/>
    <w:rPr>
      <w:rFonts w:ascii="Arial Narrow" w:hAnsi="Arial Narro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5061E4"/>
    <w:rPr>
      <w:rFonts w:ascii="Arial Narrow" w:hAnsi="Arial Narrow"/>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5061E4"/>
    <w:rPr>
      <w:rFonts w:ascii="Arial Narrow" w:hAnsi="Arial Narrow"/>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5061E4"/>
    <w:rPr>
      <w:rFonts w:ascii="Arial Narrow" w:hAnsi="Arial Narrow"/>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5061E4"/>
    <w:rPr>
      <w:rFonts w:ascii="Arial Narrow" w:hAnsi="Arial Narrow"/>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5061E4"/>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061E4"/>
    <w:rPr>
      <w:rFonts w:ascii="Arial Narrow" w:hAnsi="Arial Narro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5061E4"/>
    <w:rPr>
      <w:rFonts w:ascii="Arial Narrow" w:hAnsi="Arial Narro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5061E4"/>
    <w:rPr>
      <w:rFonts w:ascii="Arial Narrow" w:hAnsi="Arial Narro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basedOn w:val="Normal"/>
    <w:next w:val="Normal"/>
    <w:link w:val="TitleChar"/>
    <w:qFormat/>
    <w:rsid w:val="005061E4"/>
    <w:pPr>
      <w:spacing w:before="240" w:after="60"/>
      <w:jc w:val="center"/>
      <w:outlineLvl w:val="0"/>
    </w:pPr>
    <w:rPr>
      <w:rFonts w:eastAsia="MS Gothic"/>
      <w:b/>
      <w:bCs/>
      <w:kern w:val="28"/>
      <w:sz w:val="32"/>
      <w:szCs w:val="32"/>
    </w:rPr>
  </w:style>
  <w:style w:type="character" w:customStyle="1" w:styleId="TitleChar">
    <w:name w:val="Title Char"/>
    <w:link w:val="Title"/>
    <w:rsid w:val="005061E4"/>
    <w:rPr>
      <w:rFonts w:ascii="Arial Narrow" w:eastAsia="MS Gothic" w:hAnsi="Arial Narrow" w:cs="Times New Roman"/>
      <w:b/>
      <w:bCs/>
      <w:kern w:val="28"/>
      <w:sz w:val="32"/>
      <w:szCs w:val="32"/>
      <w:lang w:val="en-AU"/>
    </w:rPr>
  </w:style>
  <w:style w:type="paragraph" w:styleId="TOAHeading">
    <w:name w:val="toa heading"/>
    <w:basedOn w:val="Normal"/>
    <w:next w:val="Normal"/>
    <w:rsid w:val="005061E4"/>
    <w:pPr>
      <w:spacing w:before="120"/>
    </w:pPr>
    <w:rPr>
      <w:rFonts w:eastAsia="MS Gothic"/>
      <w:b/>
      <w:bCs/>
    </w:rPr>
  </w:style>
  <w:style w:type="paragraph" w:customStyle="1" w:styleId="TOCHeading2">
    <w:name w:val="TOC Heading2"/>
    <w:basedOn w:val="Heading1"/>
    <w:next w:val="Normal"/>
    <w:uiPriority w:val="39"/>
    <w:qFormat/>
    <w:rsid w:val="005061E4"/>
    <w:pPr>
      <w:outlineLvl w:val="9"/>
    </w:pPr>
  </w:style>
  <w:style w:type="paragraph" w:customStyle="1" w:styleId="WCCtableheaderonblackcell">
    <w:name w:val="WCC table header on black cell"/>
    <w:basedOn w:val="Normal"/>
    <w:qFormat/>
    <w:rsid w:val="008D44EB"/>
    <w:rPr>
      <w:b/>
      <w:color w:val="FFFFFF"/>
    </w:rPr>
  </w:style>
  <w:style w:type="paragraph" w:customStyle="1" w:styleId="WCCPDWCCnumber">
    <w:name w:val="WCC PDWCC number"/>
    <w:basedOn w:val="Normal"/>
    <w:qFormat/>
    <w:rsid w:val="008D44EB"/>
    <w:pPr>
      <w:jc w:val="right"/>
    </w:pPr>
    <w:rPr>
      <w:b/>
      <w:sz w:val="10"/>
      <w:szCs w:val="8"/>
    </w:rPr>
  </w:style>
  <w:style w:type="paragraph" w:customStyle="1" w:styleId="WCCCoverSubtitle">
    <w:name w:val="WCC Cover Subtitle"/>
    <w:basedOn w:val="WCCFormheader"/>
    <w:link w:val="WCCCoverSubtitleChar"/>
    <w:qFormat/>
    <w:rsid w:val="002C7DC2"/>
    <w:pPr>
      <w:spacing w:before="0" w:beforeAutospacing="0" w:line="300" w:lineRule="exact"/>
    </w:pPr>
    <w:rPr>
      <w:caps w:val="0"/>
      <w:color w:val="333333"/>
      <w:sz w:val="26"/>
      <w:szCs w:val="24"/>
    </w:rPr>
  </w:style>
  <w:style w:type="character" w:customStyle="1" w:styleId="WCCCoverSubtitleChar">
    <w:name w:val="WCC Cover Subtitle Char"/>
    <w:link w:val="WCCCoverSubtitle"/>
    <w:rsid w:val="002C7DC2"/>
    <w:rPr>
      <w:rFonts w:ascii="Georgia" w:eastAsia="MS Gothic" w:hAnsi="Georgia"/>
      <w:b/>
      <w:bCs/>
      <w:color w:val="333333"/>
      <w:kern w:val="32"/>
      <w:sz w:val="26"/>
      <w:szCs w:val="24"/>
    </w:rPr>
  </w:style>
  <w:style w:type="paragraph" w:customStyle="1" w:styleId="WCCCoverHeader">
    <w:name w:val="WCC Cover Header"/>
    <w:basedOn w:val="Normal"/>
    <w:link w:val="WCCCoverHeaderChar"/>
    <w:qFormat/>
    <w:rsid w:val="002C7DC2"/>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rsid w:val="002C7DC2"/>
    <w:rPr>
      <w:rFonts w:ascii="Georgia" w:eastAsia="MS Gothic" w:hAnsi="Georgia"/>
      <w:b/>
      <w:bCs/>
      <w:caps/>
      <w:color w:val="FFFFFF"/>
      <w:kern w:val="32"/>
      <w:sz w:val="48"/>
      <w:szCs w:val="48"/>
    </w:rPr>
  </w:style>
  <w:style w:type="paragraph" w:customStyle="1" w:styleId="WCCDocumentHeader">
    <w:name w:val="WCC Document Header"/>
    <w:basedOn w:val="WCCCoverHeader"/>
    <w:link w:val="WCCDocumentHeaderChar"/>
    <w:qFormat/>
    <w:rsid w:val="002C7DC2"/>
    <w:pPr>
      <w:spacing w:line="400" w:lineRule="exact"/>
      <w:ind w:right="0"/>
    </w:pPr>
    <w:rPr>
      <w:caps w:val="0"/>
      <w:color w:val="3C3C3B"/>
      <w:sz w:val="36"/>
      <w:szCs w:val="36"/>
    </w:rPr>
  </w:style>
  <w:style w:type="character" w:customStyle="1" w:styleId="WCCDocumentHeaderChar">
    <w:name w:val="WCC Document Header Char"/>
    <w:link w:val="WCCDocumentHeader"/>
    <w:rsid w:val="002C7DC2"/>
    <w:rPr>
      <w:rFonts w:ascii="Georgia" w:eastAsia="MS Gothic" w:hAnsi="Georgia"/>
      <w:b/>
      <w:bCs/>
      <w:color w:val="3C3C3B"/>
      <w:kern w:val="32"/>
      <w:sz w:val="36"/>
      <w:szCs w:val="36"/>
    </w:rPr>
  </w:style>
  <w:style w:type="paragraph" w:customStyle="1" w:styleId="WCCDocumentsubtitle">
    <w:name w:val="WCC Document subtitle"/>
    <w:basedOn w:val="WCCCoverSubtitle"/>
    <w:link w:val="WCCDocumentsubtitleChar"/>
    <w:qFormat/>
    <w:rsid w:val="00EF3032"/>
    <w:rPr>
      <w:color w:val="3C3C3B"/>
      <w:szCs w:val="26"/>
    </w:rPr>
  </w:style>
  <w:style w:type="character" w:customStyle="1" w:styleId="WCCDocumentsubtitleChar">
    <w:name w:val="WCC Document subtitle Char"/>
    <w:link w:val="WCCDocumentsubtitle"/>
    <w:rsid w:val="00EF3032"/>
    <w:rPr>
      <w:rFonts w:ascii="Georgia" w:eastAsia="MS Gothic" w:hAnsi="Georgia"/>
      <w:b/>
      <w:bCs/>
      <w:color w:val="3C3C3B"/>
      <w:kern w:val="32"/>
      <w:sz w:val="26"/>
      <w:szCs w:val="26"/>
    </w:rPr>
  </w:style>
  <w:style w:type="character" w:customStyle="1" w:styleId="StyleHelvetica">
    <w:name w:val="Style Helvetica"/>
    <w:rsid w:val="00E93F7B"/>
    <w:rPr>
      <w:rFonts w:ascii="Arial" w:hAnsi="Arial"/>
    </w:rPr>
  </w:style>
  <w:style w:type="paragraph" w:customStyle="1" w:styleId="StyleHelveticaAfter6ptLinespacingExactly24pt">
    <w:name w:val="Style Helvetica After:  6 pt Line spacing:  Exactly 24 pt"/>
    <w:basedOn w:val="Normal"/>
    <w:rsid w:val="00E93F7B"/>
    <w:pPr>
      <w:spacing w:after="120" w:line="480" w:lineRule="exact"/>
    </w:pPr>
    <w:rPr>
      <w:szCs w:val="20"/>
      <w:lang w:val="en-GB" w:eastAsia="en-GB"/>
    </w:rPr>
  </w:style>
  <w:style w:type="paragraph" w:customStyle="1" w:styleId="StyleHelveticaBoldAfter6ptLinespacingExactly24pt">
    <w:name w:val="Style Helvetica Bold After:  6 pt Line spacing:  Exactly 24 pt"/>
    <w:basedOn w:val="Normal"/>
    <w:rsid w:val="00E93F7B"/>
    <w:pPr>
      <w:spacing w:after="120" w:line="480" w:lineRule="exact"/>
    </w:pPr>
    <w:rPr>
      <w:b/>
      <w:bCs/>
      <w:szCs w:val="20"/>
      <w:lang w:val="en-GB" w:eastAsia="en-GB"/>
    </w:rPr>
  </w:style>
  <w:style w:type="paragraph" w:customStyle="1" w:styleId="StyleHelveticaBoldLinespacingExactly24pt">
    <w:name w:val="Style Helvetica Bold Line spacing:  Exactly 24 pt"/>
    <w:basedOn w:val="Normal"/>
    <w:rsid w:val="00E93F7B"/>
    <w:pPr>
      <w:spacing w:line="480" w:lineRule="exact"/>
    </w:pPr>
    <w:rPr>
      <w:b/>
      <w:bCs/>
      <w:szCs w:val="20"/>
      <w:lang w:val="en-GB" w:eastAsia="en-GB"/>
    </w:rPr>
  </w:style>
  <w:style w:type="paragraph" w:customStyle="1" w:styleId="StyleHelveticaLinespacingExactly24pt">
    <w:name w:val="Style Helvetica Line spacing:  Exactly 24 pt"/>
    <w:basedOn w:val="Normal"/>
    <w:rsid w:val="00E93F7B"/>
    <w:pPr>
      <w:spacing w:line="480" w:lineRule="exact"/>
    </w:pPr>
    <w:rPr>
      <w:szCs w:val="20"/>
      <w:lang w:val="en-GB" w:eastAsia="en-GB"/>
    </w:rPr>
  </w:style>
  <w:style w:type="paragraph" w:customStyle="1" w:styleId="StyleRightLinespacingExactly24pt">
    <w:name w:val="Style Right Line spacing:  Exactly 24 pt"/>
    <w:basedOn w:val="Normal"/>
    <w:rsid w:val="00E93F7B"/>
    <w:pPr>
      <w:spacing w:line="480" w:lineRule="exact"/>
      <w:jc w:val="right"/>
    </w:pPr>
    <w:rPr>
      <w:rFonts w:ascii="Georgia" w:hAnsi="Georgia"/>
      <w:szCs w:val="20"/>
      <w:lang w:val="en-GB" w:eastAsia="en-GB"/>
    </w:rPr>
  </w:style>
  <w:style w:type="character" w:customStyle="1" w:styleId="StyleGoudy13pt">
    <w:name w:val="Style Goudy 13 pt"/>
    <w:rsid w:val="00E93F7B"/>
    <w:rPr>
      <w:rFonts w:ascii="Georgia" w:hAnsi="Georgia"/>
      <w:sz w:val="26"/>
    </w:rPr>
  </w:style>
  <w:style w:type="character" w:customStyle="1" w:styleId="StyleGoudy13ptBold">
    <w:name w:val="Style Goudy 13 pt Bold"/>
    <w:rsid w:val="00E93F7B"/>
    <w:rPr>
      <w:rFonts w:ascii="Georgia" w:hAnsi="Georgia"/>
      <w:b/>
      <w:bCs/>
      <w:sz w:val="26"/>
    </w:rPr>
  </w:style>
  <w:style w:type="paragraph" w:styleId="BodyText3">
    <w:name w:val="Body Text 3"/>
    <w:basedOn w:val="Normal"/>
    <w:link w:val="BodyText3Char"/>
    <w:rsid w:val="00AE0946"/>
    <w:pPr>
      <w:spacing w:after="120"/>
    </w:pPr>
    <w:rPr>
      <w:sz w:val="16"/>
      <w:szCs w:val="16"/>
    </w:rPr>
  </w:style>
  <w:style w:type="character" w:customStyle="1" w:styleId="BodyText3Char">
    <w:name w:val="Body Text 3 Char"/>
    <w:link w:val="BodyText3"/>
    <w:rsid w:val="00AE0946"/>
    <w:rPr>
      <w:rFonts w:ascii="Arial Narrow" w:hAnsi="Arial Narrow"/>
      <w:sz w:val="16"/>
      <w:szCs w:val="16"/>
    </w:rPr>
  </w:style>
  <w:style w:type="character" w:styleId="PageNumber">
    <w:name w:val="page number"/>
    <w:rsid w:val="005D1A08"/>
  </w:style>
  <w:style w:type="paragraph" w:customStyle="1" w:styleId="WCCtinysectionspacer">
    <w:name w:val="WCC tiny section spacer"/>
    <w:basedOn w:val="Normal"/>
    <w:qFormat/>
    <w:rsid w:val="00AD6969"/>
    <w:rPr>
      <w:sz w:val="10"/>
    </w:rPr>
  </w:style>
  <w:style w:type="paragraph" w:styleId="BodyText">
    <w:name w:val="Body Text"/>
    <w:basedOn w:val="Normal"/>
    <w:link w:val="BodyTextChar"/>
    <w:rsid w:val="00D848AB"/>
    <w:pPr>
      <w:spacing w:after="120"/>
    </w:pPr>
  </w:style>
  <w:style w:type="character" w:customStyle="1" w:styleId="BodyTextChar">
    <w:name w:val="Body Text Char"/>
    <w:link w:val="BodyText"/>
    <w:rsid w:val="00D848AB"/>
    <w:rPr>
      <w:rFonts w:ascii="Arial" w:hAnsi="Arial"/>
      <w:sz w:val="22"/>
      <w:szCs w:val="24"/>
    </w:rPr>
  </w:style>
  <w:style w:type="paragraph" w:styleId="BodyText2">
    <w:name w:val="Body Text 2"/>
    <w:basedOn w:val="Normal"/>
    <w:link w:val="BodyText2Char"/>
    <w:rsid w:val="00AB1740"/>
    <w:pPr>
      <w:spacing w:after="120" w:line="480" w:lineRule="auto"/>
    </w:pPr>
  </w:style>
  <w:style w:type="character" w:customStyle="1" w:styleId="BodyText2Char">
    <w:name w:val="Body Text 2 Char"/>
    <w:link w:val="BodyText2"/>
    <w:rsid w:val="00AB1740"/>
    <w:rPr>
      <w:rFonts w:ascii="Arial" w:hAnsi="Arial"/>
      <w:sz w:val="22"/>
      <w:szCs w:val="24"/>
    </w:rPr>
  </w:style>
  <w:style w:type="paragraph" w:styleId="BlockText">
    <w:name w:val="Block Text"/>
    <w:basedOn w:val="Normal"/>
    <w:rsid w:val="00AB1740"/>
    <w:pPr>
      <w:spacing w:after="120"/>
      <w:ind w:left="1440" w:right="1440"/>
    </w:pPr>
  </w:style>
  <w:style w:type="character" w:customStyle="1" w:styleId="StyleGoudyBold">
    <w:name w:val="Style Goudy Bold"/>
    <w:rsid w:val="005E4139"/>
    <w:rPr>
      <w:b/>
      <w:bCs/>
    </w:rPr>
  </w:style>
  <w:style w:type="character" w:styleId="Hyperlink">
    <w:name w:val="Hyperlink"/>
    <w:rsid w:val="005E4139"/>
    <w:rPr>
      <w:color w:val="0000FF"/>
      <w:u w:val="single"/>
    </w:rPr>
  </w:style>
  <w:style w:type="paragraph" w:customStyle="1" w:styleId="Default">
    <w:name w:val="Default"/>
    <w:rsid w:val="00330F46"/>
    <w:pPr>
      <w:autoSpaceDE w:val="0"/>
      <w:autoSpaceDN w:val="0"/>
      <w:adjustRightInd w:val="0"/>
    </w:pPr>
    <w:rPr>
      <w:rFonts w:ascii="Georgia" w:hAnsi="Georgia" w:cs="Georgia"/>
      <w:color w:val="000000"/>
      <w:sz w:val="24"/>
      <w:szCs w:val="24"/>
    </w:rPr>
  </w:style>
  <w:style w:type="character" w:styleId="CommentReference">
    <w:name w:val="annotation reference"/>
    <w:basedOn w:val="DefaultParagraphFont"/>
    <w:rsid w:val="00BB06D2"/>
    <w:rPr>
      <w:sz w:val="16"/>
      <w:szCs w:val="16"/>
    </w:rPr>
  </w:style>
  <w:style w:type="paragraph" w:styleId="CommentText">
    <w:name w:val="annotation text"/>
    <w:basedOn w:val="Normal"/>
    <w:link w:val="CommentTextChar"/>
    <w:rsid w:val="00BB06D2"/>
    <w:rPr>
      <w:rFonts w:ascii="Calibri" w:eastAsia="Calibri" w:hAnsi="Calibri"/>
      <w:sz w:val="20"/>
      <w:szCs w:val="20"/>
    </w:rPr>
  </w:style>
  <w:style w:type="character" w:customStyle="1" w:styleId="CommentTextChar">
    <w:name w:val="Comment Text Char"/>
    <w:basedOn w:val="DefaultParagraphFont"/>
    <w:link w:val="CommentText"/>
    <w:rsid w:val="00BB06D2"/>
    <w:rPr>
      <w:rFonts w:ascii="Calibri" w:eastAsia="Calibri" w:hAnsi="Calibri"/>
      <w:lang w:eastAsia="en-US"/>
    </w:rPr>
  </w:style>
  <w:style w:type="character" w:customStyle="1" w:styleId="label3">
    <w:name w:val="label3"/>
    <w:basedOn w:val="DefaultParagraphFont"/>
    <w:rsid w:val="00BB06D2"/>
  </w:style>
  <w:style w:type="paragraph" w:customStyle="1" w:styleId="text5">
    <w:name w:val="text5"/>
    <w:basedOn w:val="Normal"/>
    <w:rsid w:val="00BB06D2"/>
    <w:pPr>
      <w:spacing w:before="83" w:after="216" w:line="288" w:lineRule="atLeast"/>
    </w:pPr>
    <w:rPr>
      <w:rFonts w:ascii="Times New Roman" w:hAnsi="Times New Roman"/>
      <w:sz w:val="24"/>
      <w:lang w:eastAsia="en-NZ"/>
    </w:rPr>
  </w:style>
  <w:style w:type="paragraph" w:styleId="ListParagraph">
    <w:name w:val="List Paragraph"/>
    <w:basedOn w:val="Normal"/>
    <w:uiPriority w:val="34"/>
    <w:qFormat/>
    <w:rsid w:val="00F3778B"/>
    <w:pPr>
      <w:ind w:left="720"/>
      <w:contextualSpacing/>
    </w:pPr>
  </w:style>
  <w:style w:type="paragraph" w:customStyle="1" w:styleId="BodyText1">
    <w:name w:val="Body Text1"/>
    <w:basedOn w:val="Normal"/>
    <w:uiPriority w:val="2"/>
    <w:rsid w:val="00CC2D89"/>
    <w:pPr>
      <w:spacing w:after="160" w:line="300" w:lineRule="atLeast"/>
    </w:pPr>
    <w:rPr>
      <w:rFonts w:ascii="Calibri" w:eastAsiaTheme="minorHAnsi" w:hAnsi="Calibri" w:cs="Calibri"/>
      <w:color w:val="1E1E1E"/>
      <w:sz w:val="24"/>
    </w:rPr>
  </w:style>
  <w:style w:type="paragraph" w:styleId="FootnoteText">
    <w:name w:val="footnote text"/>
    <w:basedOn w:val="Normal"/>
    <w:link w:val="FootnoteTextChar"/>
    <w:semiHidden/>
    <w:unhideWhenUsed/>
    <w:rsid w:val="00F73A99"/>
    <w:rPr>
      <w:sz w:val="20"/>
      <w:szCs w:val="20"/>
    </w:rPr>
  </w:style>
  <w:style w:type="character" w:customStyle="1" w:styleId="FootnoteTextChar">
    <w:name w:val="Footnote Text Char"/>
    <w:basedOn w:val="DefaultParagraphFont"/>
    <w:link w:val="FootnoteText"/>
    <w:semiHidden/>
    <w:rsid w:val="00F73A99"/>
    <w:rPr>
      <w:rFonts w:ascii="Arial" w:hAnsi="Arial"/>
      <w:lang w:eastAsia="en-US"/>
    </w:rPr>
  </w:style>
  <w:style w:type="character" w:styleId="FootnoteReference">
    <w:name w:val="footnote reference"/>
    <w:basedOn w:val="DefaultParagraphFont"/>
    <w:semiHidden/>
    <w:unhideWhenUsed/>
    <w:rsid w:val="00F73A99"/>
    <w:rPr>
      <w:vertAlign w:val="superscript"/>
    </w:rPr>
  </w:style>
  <w:style w:type="character" w:styleId="UnresolvedMention">
    <w:name w:val="Unresolved Mention"/>
    <w:basedOn w:val="DefaultParagraphFont"/>
    <w:uiPriority w:val="99"/>
    <w:semiHidden/>
    <w:unhideWhenUsed/>
    <w:rsid w:val="00790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1524">
      <w:bodyDiv w:val="1"/>
      <w:marLeft w:val="0"/>
      <w:marRight w:val="0"/>
      <w:marTop w:val="0"/>
      <w:marBottom w:val="0"/>
      <w:divBdr>
        <w:top w:val="none" w:sz="0" w:space="0" w:color="auto"/>
        <w:left w:val="none" w:sz="0" w:space="0" w:color="auto"/>
        <w:bottom w:val="none" w:sz="0" w:space="0" w:color="auto"/>
        <w:right w:val="none" w:sz="0" w:space="0" w:color="auto"/>
      </w:divBdr>
    </w:div>
    <w:div w:id="188371248">
      <w:bodyDiv w:val="1"/>
      <w:marLeft w:val="0"/>
      <w:marRight w:val="0"/>
      <w:marTop w:val="0"/>
      <w:marBottom w:val="0"/>
      <w:divBdr>
        <w:top w:val="none" w:sz="0" w:space="0" w:color="auto"/>
        <w:left w:val="none" w:sz="0" w:space="0" w:color="auto"/>
        <w:bottom w:val="none" w:sz="0" w:space="0" w:color="auto"/>
        <w:right w:val="none" w:sz="0" w:space="0" w:color="auto"/>
      </w:divBdr>
    </w:div>
    <w:div w:id="453601779">
      <w:bodyDiv w:val="1"/>
      <w:marLeft w:val="0"/>
      <w:marRight w:val="0"/>
      <w:marTop w:val="0"/>
      <w:marBottom w:val="0"/>
      <w:divBdr>
        <w:top w:val="none" w:sz="0" w:space="0" w:color="auto"/>
        <w:left w:val="none" w:sz="0" w:space="0" w:color="auto"/>
        <w:bottom w:val="none" w:sz="0" w:space="0" w:color="auto"/>
        <w:right w:val="none" w:sz="0" w:space="0" w:color="auto"/>
      </w:divBdr>
    </w:div>
    <w:div w:id="511915793">
      <w:bodyDiv w:val="1"/>
      <w:marLeft w:val="0"/>
      <w:marRight w:val="0"/>
      <w:marTop w:val="0"/>
      <w:marBottom w:val="0"/>
      <w:divBdr>
        <w:top w:val="none" w:sz="0" w:space="0" w:color="auto"/>
        <w:left w:val="none" w:sz="0" w:space="0" w:color="auto"/>
        <w:bottom w:val="none" w:sz="0" w:space="0" w:color="auto"/>
        <w:right w:val="none" w:sz="0" w:space="0" w:color="auto"/>
      </w:divBdr>
    </w:div>
    <w:div w:id="642932414">
      <w:bodyDiv w:val="1"/>
      <w:marLeft w:val="0"/>
      <w:marRight w:val="0"/>
      <w:marTop w:val="0"/>
      <w:marBottom w:val="0"/>
      <w:divBdr>
        <w:top w:val="none" w:sz="0" w:space="0" w:color="auto"/>
        <w:left w:val="none" w:sz="0" w:space="0" w:color="auto"/>
        <w:bottom w:val="none" w:sz="0" w:space="0" w:color="auto"/>
        <w:right w:val="none" w:sz="0" w:space="0" w:color="auto"/>
      </w:divBdr>
    </w:div>
    <w:div w:id="648630281">
      <w:bodyDiv w:val="1"/>
      <w:marLeft w:val="0"/>
      <w:marRight w:val="0"/>
      <w:marTop w:val="0"/>
      <w:marBottom w:val="0"/>
      <w:divBdr>
        <w:top w:val="none" w:sz="0" w:space="0" w:color="auto"/>
        <w:left w:val="none" w:sz="0" w:space="0" w:color="auto"/>
        <w:bottom w:val="none" w:sz="0" w:space="0" w:color="auto"/>
        <w:right w:val="none" w:sz="0" w:space="0" w:color="auto"/>
      </w:divBdr>
      <w:divsChild>
        <w:div w:id="677468097">
          <w:marLeft w:val="0"/>
          <w:marRight w:val="0"/>
          <w:marTop w:val="0"/>
          <w:marBottom w:val="0"/>
          <w:divBdr>
            <w:top w:val="none" w:sz="0" w:space="0" w:color="auto"/>
            <w:left w:val="none" w:sz="0" w:space="0" w:color="auto"/>
            <w:bottom w:val="none" w:sz="0" w:space="0" w:color="auto"/>
            <w:right w:val="none" w:sz="0" w:space="0" w:color="auto"/>
          </w:divBdr>
          <w:divsChild>
            <w:div w:id="334769049">
              <w:marLeft w:val="0"/>
              <w:marRight w:val="0"/>
              <w:marTop w:val="0"/>
              <w:marBottom w:val="0"/>
              <w:divBdr>
                <w:top w:val="none" w:sz="0" w:space="0" w:color="auto"/>
                <w:left w:val="none" w:sz="0" w:space="0" w:color="auto"/>
                <w:bottom w:val="none" w:sz="0" w:space="0" w:color="auto"/>
                <w:right w:val="none" w:sz="0" w:space="0" w:color="auto"/>
              </w:divBdr>
              <w:divsChild>
                <w:div w:id="1446384341">
                  <w:marLeft w:val="0"/>
                  <w:marRight w:val="0"/>
                  <w:marTop w:val="105"/>
                  <w:marBottom w:val="0"/>
                  <w:divBdr>
                    <w:top w:val="none" w:sz="0" w:space="0" w:color="auto"/>
                    <w:left w:val="none" w:sz="0" w:space="0" w:color="auto"/>
                    <w:bottom w:val="none" w:sz="0" w:space="0" w:color="auto"/>
                    <w:right w:val="none" w:sz="0" w:space="0" w:color="auto"/>
                  </w:divBdr>
                  <w:divsChild>
                    <w:div w:id="943460672">
                      <w:marLeft w:val="450"/>
                      <w:marRight w:val="225"/>
                      <w:marTop w:val="0"/>
                      <w:marBottom w:val="0"/>
                      <w:divBdr>
                        <w:top w:val="none" w:sz="0" w:space="0" w:color="auto"/>
                        <w:left w:val="none" w:sz="0" w:space="0" w:color="auto"/>
                        <w:bottom w:val="none" w:sz="0" w:space="0" w:color="auto"/>
                        <w:right w:val="none" w:sz="0" w:space="0" w:color="auto"/>
                      </w:divBdr>
                      <w:divsChild>
                        <w:div w:id="1080559995">
                          <w:marLeft w:val="0"/>
                          <w:marRight w:val="0"/>
                          <w:marTop w:val="0"/>
                          <w:marBottom w:val="600"/>
                          <w:divBdr>
                            <w:top w:val="single" w:sz="6" w:space="0" w:color="314664"/>
                            <w:left w:val="single" w:sz="6" w:space="0" w:color="314664"/>
                            <w:bottom w:val="single" w:sz="6" w:space="0" w:color="314664"/>
                            <w:right w:val="single" w:sz="6" w:space="0" w:color="314664"/>
                          </w:divBdr>
                          <w:divsChild>
                            <w:div w:id="828862964">
                              <w:marLeft w:val="0"/>
                              <w:marRight w:val="0"/>
                              <w:marTop w:val="0"/>
                              <w:marBottom w:val="0"/>
                              <w:divBdr>
                                <w:top w:val="none" w:sz="0" w:space="0" w:color="auto"/>
                                <w:left w:val="none" w:sz="0" w:space="0" w:color="auto"/>
                                <w:bottom w:val="none" w:sz="0" w:space="0" w:color="auto"/>
                                <w:right w:val="none" w:sz="0" w:space="0" w:color="auto"/>
                              </w:divBdr>
                              <w:divsChild>
                                <w:div w:id="1622566593">
                                  <w:marLeft w:val="0"/>
                                  <w:marRight w:val="0"/>
                                  <w:marTop w:val="0"/>
                                  <w:marBottom w:val="0"/>
                                  <w:divBdr>
                                    <w:top w:val="none" w:sz="0" w:space="0" w:color="auto"/>
                                    <w:left w:val="none" w:sz="0" w:space="0" w:color="auto"/>
                                    <w:bottom w:val="none" w:sz="0" w:space="0" w:color="auto"/>
                                    <w:right w:val="none" w:sz="0" w:space="0" w:color="auto"/>
                                  </w:divBdr>
                                  <w:divsChild>
                                    <w:div w:id="2057773267">
                                      <w:marLeft w:val="0"/>
                                      <w:marRight w:val="0"/>
                                      <w:marTop w:val="0"/>
                                      <w:marBottom w:val="0"/>
                                      <w:divBdr>
                                        <w:top w:val="none" w:sz="0" w:space="0" w:color="auto"/>
                                        <w:left w:val="none" w:sz="0" w:space="0" w:color="auto"/>
                                        <w:bottom w:val="none" w:sz="0" w:space="0" w:color="auto"/>
                                        <w:right w:val="none" w:sz="0" w:space="0" w:color="auto"/>
                                      </w:divBdr>
                                      <w:divsChild>
                                        <w:div w:id="1110050429">
                                          <w:marLeft w:val="0"/>
                                          <w:marRight w:val="0"/>
                                          <w:marTop w:val="0"/>
                                          <w:marBottom w:val="0"/>
                                          <w:divBdr>
                                            <w:top w:val="none" w:sz="0" w:space="0" w:color="auto"/>
                                            <w:left w:val="none" w:sz="0" w:space="0" w:color="auto"/>
                                            <w:bottom w:val="none" w:sz="0" w:space="0" w:color="auto"/>
                                            <w:right w:val="none" w:sz="0" w:space="0" w:color="auto"/>
                                          </w:divBdr>
                                          <w:divsChild>
                                            <w:div w:id="1091318993">
                                              <w:marLeft w:val="0"/>
                                              <w:marRight w:val="0"/>
                                              <w:marTop w:val="0"/>
                                              <w:marBottom w:val="0"/>
                                              <w:divBdr>
                                                <w:top w:val="none" w:sz="0" w:space="0" w:color="auto"/>
                                                <w:left w:val="none" w:sz="0" w:space="0" w:color="auto"/>
                                                <w:bottom w:val="none" w:sz="0" w:space="0" w:color="auto"/>
                                                <w:right w:val="none" w:sz="0" w:space="0" w:color="auto"/>
                                              </w:divBdr>
                                              <w:divsChild>
                                                <w:div w:id="1535772921">
                                                  <w:marLeft w:val="0"/>
                                                  <w:marRight w:val="0"/>
                                                  <w:marTop w:val="0"/>
                                                  <w:marBottom w:val="0"/>
                                                  <w:divBdr>
                                                    <w:top w:val="none" w:sz="0" w:space="0" w:color="auto"/>
                                                    <w:left w:val="none" w:sz="0" w:space="0" w:color="auto"/>
                                                    <w:bottom w:val="none" w:sz="0" w:space="0" w:color="auto"/>
                                                    <w:right w:val="none" w:sz="0" w:space="0" w:color="auto"/>
                                                  </w:divBdr>
                                                  <w:divsChild>
                                                    <w:div w:id="961768932">
                                                      <w:marLeft w:val="0"/>
                                                      <w:marRight w:val="0"/>
                                                      <w:marTop w:val="0"/>
                                                      <w:marBottom w:val="0"/>
                                                      <w:divBdr>
                                                        <w:top w:val="none" w:sz="0" w:space="0" w:color="auto"/>
                                                        <w:left w:val="none" w:sz="0" w:space="0" w:color="auto"/>
                                                        <w:bottom w:val="none" w:sz="0" w:space="0" w:color="auto"/>
                                                        <w:right w:val="none" w:sz="0" w:space="0" w:color="auto"/>
                                                      </w:divBdr>
                                                      <w:divsChild>
                                                        <w:div w:id="440146167">
                                                          <w:marLeft w:val="0"/>
                                                          <w:marRight w:val="0"/>
                                                          <w:marTop w:val="0"/>
                                                          <w:marBottom w:val="0"/>
                                                          <w:divBdr>
                                                            <w:top w:val="none" w:sz="0" w:space="0" w:color="auto"/>
                                                            <w:left w:val="none" w:sz="0" w:space="0" w:color="auto"/>
                                                            <w:bottom w:val="none" w:sz="0" w:space="0" w:color="auto"/>
                                                            <w:right w:val="none" w:sz="0" w:space="0" w:color="auto"/>
                                                          </w:divBdr>
                                                          <w:divsChild>
                                                            <w:div w:id="2042851053">
                                                              <w:marLeft w:val="0"/>
                                                              <w:marRight w:val="0"/>
                                                              <w:marTop w:val="0"/>
                                                              <w:marBottom w:val="0"/>
                                                              <w:divBdr>
                                                                <w:top w:val="none" w:sz="0" w:space="0" w:color="auto"/>
                                                                <w:left w:val="none" w:sz="0" w:space="0" w:color="auto"/>
                                                                <w:bottom w:val="none" w:sz="0" w:space="0" w:color="auto"/>
                                                                <w:right w:val="none" w:sz="0" w:space="0" w:color="auto"/>
                                                              </w:divBdr>
                                                              <w:divsChild>
                                                                <w:div w:id="276566464">
                                                                  <w:marLeft w:val="0"/>
                                                                  <w:marRight w:val="0"/>
                                                                  <w:marTop w:val="83"/>
                                                                  <w:marBottom w:val="0"/>
                                                                  <w:divBdr>
                                                                    <w:top w:val="none" w:sz="0" w:space="0" w:color="auto"/>
                                                                    <w:left w:val="none" w:sz="0" w:space="0" w:color="auto"/>
                                                                    <w:bottom w:val="none" w:sz="0" w:space="0" w:color="auto"/>
                                                                    <w:right w:val="none" w:sz="0" w:space="0" w:color="auto"/>
                                                                  </w:divBdr>
                                                                  <w:divsChild>
                                                                    <w:div w:id="559484666">
                                                                      <w:marLeft w:val="0"/>
                                                                      <w:marRight w:val="0"/>
                                                                      <w:marTop w:val="0"/>
                                                                      <w:marBottom w:val="0"/>
                                                                      <w:divBdr>
                                                                        <w:top w:val="none" w:sz="0" w:space="0" w:color="auto"/>
                                                                        <w:left w:val="none" w:sz="0" w:space="0" w:color="auto"/>
                                                                        <w:bottom w:val="none" w:sz="0" w:space="0" w:color="auto"/>
                                                                        <w:right w:val="none" w:sz="0" w:space="0" w:color="auto"/>
                                                                      </w:divBdr>
                                                                      <w:divsChild>
                                                                        <w:div w:id="7245297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110038">
      <w:bodyDiv w:val="1"/>
      <w:marLeft w:val="0"/>
      <w:marRight w:val="0"/>
      <w:marTop w:val="0"/>
      <w:marBottom w:val="0"/>
      <w:divBdr>
        <w:top w:val="none" w:sz="0" w:space="0" w:color="auto"/>
        <w:left w:val="none" w:sz="0" w:space="0" w:color="auto"/>
        <w:bottom w:val="none" w:sz="0" w:space="0" w:color="auto"/>
        <w:right w:val="none" w:sz="0" w:space="0" w:color="auto"/>
      </w:divBdr>
    </w:div>
    <w:div w:id="868295718">
      <w:bodyDiv w:val="1"/>
      <w:marLeft w:val="0"/>
      <w:marRight w:val="0"/>
      <w:marTop w:val="0"/>
      <w:marBottom w:val="0"/>
      <w:divBdr>
        <w:top w:val="none" w:sz="0" w:space="0" w:color="auto"/>
        <w:left w:val="none" w:sz="0" w:space="0" w:color="auto"/>
        <w:bottom w:val="none" w:sz="0" w:space="0" w:color="auto"/>
        <w:right w:val="none" w:sz="0" w:space="0" w:color="auto"/>
      </w:divBdr>
    </w:div>
    <w:div w:id="876047555">
      <w:bodyDiv w:val="1"/>
      <w:marLeft w:val="0"/>
      <w:marRight w:val="0"/>
      <w:marTop w:val="0"/>
      <w:marBottom w:val="0"/>
      <w:divBdr>
        <w:top w:val="none" w:sz="0" w:space="0" w:color="auto"/>
        <w:left w:val="none" w:sz="0" w:space="0" w:color="auto"/>
        <w:bottom w:val="none" w:sz="0" w:space="0" w:color="auto"/>
        <w:right w:val="none" w:sz="0" w:space="0" w:color="auto"/>
      </w:divBdr>
    </w:div>
    <w:div w:id="886336440">
      <w:bodyDiv w:val="1"/>
      <w:marLeft w:val="0"/>
      <w:marRight w:val="0"/>
      <w:marTop w:val="0"/>
      <w:marBottom w:val="0"/>
      <w:divBdr>
        <w:top w:val="none" w:sz="0" w:space="0" w:color="auto"/>
        <w:left w:val="none" w:sz="0" w:space="0" w:color="auto"/>
        <w:bottom w:val="none" w:sz="0" w:space="0" w:color="auto"/>
        <w:right w:val="none" w:sz="0" w:space="0" w:color="auto"/>
      </w:divBdr>
    </w:div>
    <w:div w:id="921140548">
      <w:bodyDiv w:val="1"/>
      <w:marLeft w:val="0"/>
      <w:marRight w:val="0"/>
      <w:marTop w:val="0"/>
      <w:marBottom w:val="0"/>
      <w:divBdr>
        <w:top w:val="none" w:sz="0" w:space="0" w:color="auto"/>
        <w:left w:val="none" w:sz="0" w:space="0" w:color="auto"/>
        <w:bottom w:val="none" w:sz="0" w:space="0" w:color="auto"/>
        <w:right w:val="none" w:sz="0" w:space="0" w:color="auto"/>
      </w:divBdr>
    </w:div>
    <w:div w:id="971593788">
      <w:bodyDiv w:val="1"/>
      <w:marLeft w:val="0"/>
      <w:marRight w:val="0"/>
      <w:marTop w:val="0"/>
      <w:marBottom w:val="0"/>
      <w:divBdr>
        <w:top w:val="none" w:sz="0" w:space="0" w:color="auto"/>
        <w:left w:val="none" w:sz="0" w:space="0" w:color="auto"/>
        <w:bottom w:val="none" w:sz="0" w:space="0" w:color="auto"/>
        <w:right w:val="none" w:sz="0" w:space="0" w:color="auto"/>
      </w:divBdr>
    </w:div>
    <w:div w:id="984745417">
      <w:bodyDiv w:val="1"/>
      <w:marLeft w:val="0"/>
      <w:marRight w:val="0"/>
      <w:marTop w:val="0"/>
      <w:marBottom w:val="0"/>
      <w:divBdr>
        <w:top w:val="none" w:sz="0" w:space="0" w:color="auto"/>
        <w:left w:val="none" w:sz="0" w:space="0" w:color="auto"/>
        <w:bottom w:val="none" w:sz="0" w:space="0" w:color="auto"/>
        <w:right w:val="none" w:sz="0" w:space="0" w:color="auto"/>
      </w:divBdr>
    </w:div>
    <w:div w:id="1041395735">
      <w:bodyDiv w:val="1"/>
      <w:marLeft w:val="0"/>
      <w:marRight w:val="0"/>
      <w:marTop w:val="0"/>
      <w:marBottom w:val="0"/>
      <w:divBdr>
        <w:top w:val="none" w:sz="0" w:space="0" w:color="auto"/>
        <w:left w:val="none" w:sz="0" w:space="0" w:color="auto"/>
        <w:bottom w:val="none" w:sz="0" w:space="0" w:color="auto"/>
        <w:right w:val="none" w:sz="0" w:space="0" w:color="auto"/>
      </w:divBdr>
    </w:div>
    <w:div w:id="1087846238">
      <w:bodyDiv w:val="1"/>
      <w:marLeft w:val="0"/>
      <w:marRight w:val="0"/>
      <w:marTop w:val="0"/>
      <w:marBottom w:val="0"/>
      <w:divBdr>
        <w:top w:val="none" w:sz="0" w:space="0" w:color="auto"/>
        <w:left w:val="none" w:sz="0" w:space="0" w:color="auto"/>
        <w:bottom w:val="none" w:sz="0" w:space="0" w:color="auto"/>
        <w:right w:val="none" w:sz="0" w:space="0" w:color="auto"/>
      </w:divBdr>
    </w:div>
    <w:div w:id="1228415832">
      <w:bodyDiv w:val="1"/>
      <w:marLeft w:val="0"/>
      <w:marRight w:val="0"/>
      <w:marTop w:val="0"/>
      <w:marBottom w:val="0"/>
      <w:divBdr>
        <w:top w:val="none" w:sz="0" w:space="0" w:color="auto"/>
        <w:left w:val="none" w:sz="0" w:space="0" w:color="auto"/>
        <w:bottom w:val="none" w:sz="0" w:space="0" w:color="auto"/>
        <w:right w:val="none" w:sz="0" w:space="0" w:color="auto"/>
      </w:divBdr>
    </w:div>
    <w:div w:id="1243218930">
      <w:bodyDiv w:val="1"/>
      <w:marLeft w:val="0"/>
      <w:marRight w:val="0"/>
      <w:marTop w:val="0"/>
      <w:marBottom w:val="0"/>
      <w:divBdr>
        <w:top w:val="none" w:sz="0" w:space="0" w:color="auto"/>
        <w:left w:val="none" w:sz="0" w:space="0" w:color="auto"/>
        <w:bottom w:val="none" w:sz="0" w:space="0" w:color="auto"/>
        <w:right w:val="none" w:sz="0" w:space="0" w:color="auto"/>
      </w:divBdr>
    </w:div>
    <w:div w:id="1382709863">
      <w:bodyDiv w:val="1"/>
      <w:marLeft w:val="0"/>
      <w:marRight w:val="0"/>
      <w:marTop w:val="0"/>
      <w:marBottom w:val="0"/>
      <w:divBdr>
        <w:top w:val="none" w:sz="0" w:space="0" w:color="auto"/>
        <w:left w:val="none" w:sz="0" w:space="0" w:color="auto"/>
        <w:bottom w:val="none" w:sz="0" w:space="0" w:color="auto"/>
        <w:right w:val="none" w:sz="0" w:space="0" w:color="auto"/>
      </w:divBdr>
    </w:div>
    <w:div w:id="1444765443">
      <w:bodyDiv w:val="1"/>
      <w:marLeft w:val="0"/>
      <w:marRight w:val="0"/>
      <w:marTop w:val="0"/>
      <w:marBottom w:val="0"/>
      <w:divBdr>
        <w:top w:val="none" w:sz="0" w:space="0" w:color="auto"/>
        <w:left w:val="none" w:sz="0" w:space="0" w:color="auto"/>
        <w:bottom w:val="none" w:sz="0" w:space="0" w:color="auto"/>
        <w:right w:val="none" w:sz="0" w:space="0" w:color="auto"/>
      </w:divBdr>
    </w:div>
    <w:div w:id="1459294868">
      <w:bodyDiv w:val="1"/>
      <w:marLeft w:val="0"/>
      <w:marRight w:val="0"/>
      <w:marTop w:val="0"/>
      <w:marBottom w:val="0"/>
      <w:divBdr>
        <w:top w:val="none" w:sz="0" w:space="0" w:color="auto"/>
        <w:left w:val="none" w:sz="0" w:space="0" w:color="auto"/>
        <w:bottom w:val="none" w:sz="0" w:space="0" w:color="auto"/>
        <w:right w:val="none" w:sz="0" w:space="0" w:color="auto"/>
      </w:divBdr>
    </w:div>
    <w:div w:id="1685397088">
      <w:bodyDiv w:val="1"/>
      <w:marLeft w:val="0"/>
      <w:marRight w:val="0"/>
      <w:marTop w:val="0"/>
      <w:marBottom w:val="0"/>
      <w:divBdr>
        <w:top w:val="none" w:sz="0" w:space="0" w:color="auto"/>
        <w:left w:val="none" w:sz="0" w:space="0" w:color="auto"/>
        <w:bottom w:val="none" w:sz="0" w:space="0" w:color="auto"/>
        <w:right w:val="none" w:sz="0" w:space="0" w:color="auto"/>
      </w:divBdr>
    </w:div>
    <w:div w:id="1690177816">
      <w:bodyDiv w:val="1"/>
      <w:marLeft w:val="0"/>
      <w:marRight w:val="0"/>
      <w:marTop w:val="0"/>
      <w:marBottom w:val="0"/>
      <w:divBdr>
        <w:top w:val="none" w:sz="0" w:space="0" w:color="auto"/>
        <w:left w:val="none" w:sz="0" w:space="0" w:color="auto"/>
        <w:bottom w:val="none" w:sz="0" w:space="0" w:color="auto"/>
        <w:right w:val="none" w:sz="0" w:space="0" w:color="auto"/>
      </w:divBdr>
    </w:div>
    <w:div w:id="1895307080">
      <w:bodyDiv w:val="1"/>
      <w:marLeft w:val="0"/>
      <w:marRight w:val="0"/>
      <w:marTop w:val="0"/>
      <w:marBottom w:val="0"/>
      <w:divBdr>
        <w:top w:val="none" w:sz="0" w:space="0" w:color="auto"/>
        <w:left w:val="none" w:sz="0" w:space="0" w:color="auto"/>
        <w:bottom w:val="none" w:sz="0" w:space="0" w:color="auto"/>
        <w:right w:val="none" w:sz="0" w:space="0" w:color="auto"/>
      </w:divBdr>
    </w:div>
    <w:div w:id="200612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ivacy.org.nz/resources-2/privacy-and-covid-19/"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medsafe.govt.nz/other/contact.asp" TargetMode="External"/><Relationship Id="rId17" Type="http://schemas.openxmlformats.org/officeDocument/2006/relationships/hyperlink" Target="http://www.ombudsman.parliament.nz"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rc.co.nz/resources/human-rights-relation-covid-1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t.nz/about-ministry/contact-u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rivacy.org.nz/about-us/contact/"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t.nz/system/files/documents/pages/pia_my_covid_record_and_vaccination_certificates_final_16_nov_2021_0.pdf"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5E19618A8A5149932BBFEB931988BE" ma:contentTypeVersion="12" ma:contentTypeDescription="Create a new document." ma:contentTypeScope="" ma:versionID="ba40cedd357e5f70fb4518be902a13d0">
  <xsd:schema xmlns:xsd="http://www.w3.org/2001/XMLSchema" xmlns:xs="http://www.w3.org/2001/XMLSchema" xmlns:p="http://schemas.microsoft.com/office/2006/metadata/properties" xmlns:ns3="28ca0652-f0ce-4463-a60d-ade12088ca64" xmlns:ns4="3e230fb2-7d26-43db-a447-268690033028" targetNamespace="http://schemas.microsoft.com/office/2006/metadata/properties" ma:root="true" ma:fieldsID="02c92878543c3d96c39efa6079d56883" ns3:_="" ns4:_="">
    <xsd:import namespace="28ca0652-f0ce-4463-a60d-ade12088ca64"/>
    <xsd:import namespace="3e230fb2-7d26-43db-a447-26869003302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a0652-f0ce-4463-a60d-ade12088ca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30fb2-7d26-43db-a447-2686900330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EF99B-BC61-4E7F-8ABD-FE140B77D52C}">
  <ds:schemaRefs>
    <ds:schemaRef ds:uri="http://schemas.microsoft.com/sharepoint/v3/contenttype/forms"/>
  </ds:schemaRefs>
</ds:datastoreItem>
</file>

<file path=customXml/itemProps2.xml><?xml version="1.0" encoding="utf-8"?>
<ds:datastoreItem xmlns:ds="http://schemas.openxmlformats.org/officeDocument/2006/customXml" ds:itemID="{FEF4E757-DF67-49A3-8603-FED29260E3AF}">
  <ds:schemaRefs>
    <ds:schemaRef ds:uri="http://schemas.openxmlformats.org/officeDocument/2006/bibliography"/>
  </ds:schemaRefs>
</ds:datastoreItem>
</file>

<file path=customXml/itemProps3.xml><?xml version="1.0" encoding="utf-8"?>
<ds:datastoreItem xmlns:ds="http://schemas.openxmlformats.org/officeDocument/2006/customXml" ds:itemID="{B601354F-E758-41B7-B10B-3BF8DDEFE5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549A87-F95D-474E-A4EE-F0CD93A03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a0652-f0ce-4463-a60d-ade12088ca64"/>
    <ds:schemaRef ds:uri="3e230fb2-7d26-43db-a447-268690033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4</Pages>
  <Words>1353</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Wellington City Council</Company>
  <LinksUpToDate>false</LinksUpToDate>
  <CharactersWithSpaces>9129</CharactersWithSpaces>
  <SharedDoc>false</SharedDoc>
  <HyperlinkBase/>
  <HLinks>
    <vt:vector size="6" baseType="variant">
      <vt:variant>
        <vt:i4>7995496</vt:i4>
      </vt:variant>
      <vt:variant>
        <vt:i4>33</vt:i4>
      </vt:variant>
      <vt:variant>
        <vt:i4>0</vt:i4>
      </vt:variant>
      <vt:variant>
        <vt:i4>5</vt:i4>
      </vt:variant>
      <vt:variant>
        <vt:lpwstr>http://www.wcc.govt.nz/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R</dc:creator>
  <cp:lastModifiedBy>Claudia Holgate</cp:lastModifiedBy>
  <cp:revision>122</cp:revision>
  <cp:lastPrinted>2019-11-12T19:24:00Z</cp:lastPrinted>
  <dcterms:created xsi:type="dcterms:W3CDTF">2022-01-18T19:37:00Z</dcterms:created>
  <dcterms:modified xsi:type="dcterms:W3CDTF">2022-02-07T20:27:00Z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0x0101002F5E19618A8A5149932BBFEB931988BE</vt:lpwstr>
  </property>
</Properties>
</file>